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77" w:rsidRDefault="00521777" w:rsidP="00912536">
      <w:pPr>
        <w:jc w:val="center"/>
        <w:rPr>
          <w:rFonts w:asciiTheme="minorHAnsi" w:hAnsiTheme="minorHAnsi"/>
          <w:b/>
          <w:sz w:val="24"/>
          <w:szCs w:val="24"/>
        </w:rPr>
      </w:pPr>
      <w:r>
        <w:rPr>
          <w:rFonts w:asciiTheme="minorHAnsi" w:hAnsiTheme="minorHAnsi"/>
          <w:b/>
          <w:sz w:val="24"/>
          <w:szCs w:val="24"/>
        </w:rPr>
        <w:t>Bid #18-3513</w:t>
      </w:r>
    </w:p>
    <w:p w:rsidR="002E573C" w:rsidRPr="00373EBC" w:rsidRDefault="00912536" w:rsidP="00912536">
      <w:pPr>
        <w:jc w:val="center"/>
        <w:rPr>
          <w:rFonts w:asciiTheme="minorHAnsi" w:hAnsiTheme="minorHAnsi"/>
          <w:b/>
          <w:sz w:val="24"/>
          <w:szCs w:val="24"/>
        </w:rPr>
      </w:pPr>
      <w:r w:rsidRPr="00373EBC">
        <w:rPr>
          <w:rFonts w:asciiTheme="minorHAnsi" w:hAnsiTheme="minorHAnsi"/>
          <w:b/>
          <w:sz w:val="24"/>
          <w:szCs w:val="24"/>
        </w:rPr>
        <w:t>City of North Little Rock - Parks and Recreation Department</w:t>
      </w:r>
    </w:p>
    <w:p w:rsidR="00652387" w:rsidRPr="00373EBC" w:rsidRDefault="00904642" w:rsidP="00912536">
      <w:pPr>
        <w:jc w:val="center"/>
        <w:rPr>
          <w:rFonts w:asciiTheme="minorHAnsi" w:hAnsiTheme="minorHAnsi"/>
          <w:b/>
          <w:sz w:val="24"/>
          <w:szCs w:val="24"/>
        </w:rPr>
      </w:pPr>
      <w:r w:rsidRPr="00373EBC">
        <w:rPr>
          <w:rFonts w:asciiTheme="minorHAnsi" w:hAnsiTheme="minorHAnsi"/>
          <w:b/>
          <w:sz w:val="24"/>
          <w:szCs w:val="24"/>
        </w:rPr>
        <w:t xml:space="preserve">NLRCC Chiller </w:t>
      </w:r>
      <w:r w:rsidR="00652387" w:rsidRPr="00373EBC">
        <w:rPr>
          <w:rFonts w:asciiTheme="minorHAnsi" w:hAnsiTheme="minorHAnsi"/>
          <w:b/>
          <w:sz w:val="24"/>
          <w:szCs w:val="24"/>
        </w:rPr>
        <w:t>Replacement</w:t>
      </w:r>
      <w:r w:rsidR="00A908F6" w:rsidRPr="00373EBC">
        <w:rPr>
          <w:rFonts w:asciiTheme="minorHAnsi" w:hAnsiTheme="minorHAnsi"/>
          <w:b/>
          <w:sz w:val="24"/>
          <w:szCs w:val="24"/>
        </w:rPr>
        <w:t xml:space="preserve"> BID</w:t>
      </w:r>
    </w:p>
    <w:p w:rsidR="00912536" w:rsidRPr="00373EBC" w:rsidRDefault="00912536" w:rsidP="005629EB">
      <w:pPr>
        <w:rPr>
          <w:rFonts w:asciiTheme="minorHAnsi" w:hAnsiTheme="minorHAnsi"/>
          <w:sz w:val="24"/>
          <w:szCs w:val="24"/>
        </w:rPr>
      </w:pPr>
    </w:p>
    <w:p w:rsidR="00406C9A" w:rsidRPr="00373EBC" w:rsidRDefault="00406C9A" w:rsidP="005629EB">
      <w:pPr>
        <w:rPr>
          <w:rFonts w:asciiTheme="minorHAnsi" w:hAnsiTheme="minorHAnsi"/>
          <w:b/>
          <w:sz w:val="24"/>
          <w:szCs w:val="24"/>
        </w:rPr>
      </w:pPr>
      <w:r w:rsidRPr="00373EBC">
        <w:rPr>
          <w:rFonts w:asciiTheme="minorHAnsi" w:hAnsiTheme="minorHAnsi"/>
          <w:b/>
          <w:sz w:val="24"/>
          <w:szCs w:val="24"/>
        </w:rPr>
        <w:t>General Statement</w:t>
      </w:r>
    </w:p>
    <w:p w:rsidR="00A7050E" w:rsidRPr="00373EBC" w:rsidRDefault="00406C9A" w:rsidP="005629EB">
      <w:pPr>
        <w:rPr>
          <w:rFonts w:asciiTheme="minorHAnsi" w:hAnsiTheme="minorHAnsi"/>
          <w:sz w:val="24"/>
          <w:szCs w:val="24"/>
        </w:rPr>
      </w:pPr>
      <w:r w:rsidRPr="00373EBC">
        <w:rPr>
          <w:rFonts w:asciiTheme="minorHAnsi" w:hAnsiTheme="minorHAnsi"/>
          <w:sz w:val="24"/>
          <w:szCs w:val="24"/>
        </w:rPr>
        <w:t>The City of North Little Rock Parks and Recreation Department</w:t>
      </w:r>
      <w:r w:rsidR="00574AC6" w:rsidRPr="00373EBC">
        <w:rPr>
          <w:rFonts w:asciiTheme="minorHAnsi" w:hAnsiTheme="minorHAnsi"/>
          <w:sz w:val="24"/>
          <w:szCs w:val="24"/>
        </w:rPr>
        <w:t xml:space="preserve"> (“City’)</w:t>
      </w:r>
      <w:r w:rsidRPr="00373EBC">
        <w:rPr>
          <w:rFonts w:asciiTheme="minorHAnsi" w:hAnsiTheme="minorHAnsi"/>
          <w:sz w:val="24"/>
          <w:szCs w:val="24"/>
        </w:rPr>
        <w:t xml:space="preserve"> is seeking qualified parties to submit </w:t>
      </w:r>
      <w:r w:rsidR="005350A2" w:rsidRPr="00373EBC">
        <w:rPr>
          <w:rFonts w:asciiTheme="minorHAnsi" w:hAnsiTheme="minorHAnsi"/>
          <w:sz w:val="24"/>
          <w:szCs w:val="24"/>
        </w:rPr>
        <w:t>bids</w:t>
      </w:r>
      <w:r w:rsidRPr="00373EBC">
        <w:rPr>
          <w:rFonts w:asciiTheme="minorHAnsi" w:hAnsiTheme="minorHAnsi"/>
          <w:sz w:val="24"/>
          <w:szCs w:val="24"/>
        </w:rPr>
        <w:t xml:space="preserve">, </w:t>
      </w:r>
      <w:r w:rsidR="0066182C" w:rsidRPr="00373EBC">
        <w:rPr>
          <w:rFonts w:asciiTheme="minorHAnsi" w:hAnsiTheme="minorHAnsi"/>
          <w:sz w:val="24"/>
          <w:szCs w:val="24"/>
        </w:rPr>
        <w:t xml:space="preserve">including a pricing summary for the replacement </w:t>
      </w:r>
      <w:r w:rsidR="00F40050" w:rsidRPr="00373EBC">
        <w:rPr>
          <w:rFonts w:asciiTheme="minorHAnsi" w:hAnsiTheme="minorHAnsi"/>
          <w:sz w:val="24"/>
          <w:szCs w:val="24"/>
        </w:rPr>
        <w:t xml:space="preserve">of </w:t>
      </w:r>
      <w:r w:rsidR="00A60C91" w:rsidRPr="00373EBC">
        <w:rPr>
          <w:rFonts w:asciiTheme="minorHAnsi" w:hAnsiTheme="minorHAnsi"/>
          <w:sz w:val="24"/>
          <w:szCs w:val="24"/>
        </w:rPr>
        <w:t xml:space="preserve">the </w:t>
      </w:r>
      <w:r w:rsidR="00904642" w:rsidRPr="00373EBC">
        <w:rPr>
          <w:rFonts w:asciiTheme="minorHAnsi" w:hAnsiTheme="minorHAnsi"/>
          <w:sz w:val="24"/>
          <w:szCs w:val="24"/>
        </w:rPr>
        <w:t>chiller at</w:t>
      </w:r>
      <w:r w:rsidR="0066182C" w:rsidRPr="00373EBC">
        <w:rPr>
          <w:rFonts w:asciiTheme="minorHAnsi" w:hAnsiTheme="minorHAnsi"/>
          <w:sz w:val="24"/>
          <w:szCs w:val="24"/>
        </w:rPr>
        <w:t xml:space="preserve"> </w:t>
      </w:r>
      <w:r w:rsidR="00652387" w:rsidRPr="00373EBC">
        <w:rPr>
          <w:rFonts w:asciiTheme="minorHAnsi" w:hAnsiTheme="minorHAnsi"/>
          <w:sz w:val="24"/>
          <w:szCs w:val="24"/>
        </w:rPr>
        <w:t xml:space="preserve">the </w:t>
      </w:r>
      <w:r w:rsidR="00904642" w:rsidRPr="00373EBC">
        <w:rPr>
          <w:rFonts w:asciiTheme="minorHAnsi" w:hAnsiTheme="minorHAnsi"/>
          <w:sz w:val="24"/>
          <w:szCs w:val="24"/>
        </w:rPr>
        <w:t>North Little Rock</w:t>
      </w:r>
      <w:r w:rsidR="00652387" w:rsidRPr="00373EBC">
        <w:rPr>
          <w:rFonts w:asciiTheme="minorHAnsi" w:hAnsiTheme="minorHAnsi"/>
          <w:sz w:val="24"/>
          <w:szCs w:val="24"/>
        </w:rPr>
        <w:t xml:space="preserve"> Community Center (</w:t>
      </w:r>
      <w:r w:rsidR="00904642" w:rsidRPr="00373EBC">
        <w:rPr>
          <w:rFonts w:asciiTheme="minorHAnsi" w:hAnsiTheme="minorHAnsi"/>
          <w:sz w:val="24"/>
          <w:szCs w:val="24"/>
        </w:rPr>
        <w:t>2700 Willow Street</w:t>
      </w:r>
      <w:r w:rsidR="00652387" w:rsidRPr="00373EBC">
        <w:rPr>
          <w:rFonts w:asciiTheme="minorHAnsi" w:hAnsiTheme="minorHAnsi"/>
          <w:sz w:val="24"/>
          <w:szCs w:val="24"/>
        </w:rPr>
        <w:t>, North Little Rock, Arkansas 7211</w:t>
      </w:r>
      <w:r w:rsidR="00904642" w:rsidRPr="00373EBC">
        <w:rPr>
          <w:rFonts w:asciiTheme="minorHAnsi" w:hAnsiTheme="minorHAnsi"/>
          <w:sz w:val="24"/>
          <w:szCs w:val="24"/>
        </w:rPr>
        <w:t>4</w:t>
      </w:r>
      <w:r w:rsidR="00652387" w:rsidRPr="00373EBC">
        <w:rPr>
          <w:rFonts w:asciiTheme="minorHAnsi" w:hAnsiTheme="minorHAnsi"/>
          <w:sz w:val="24"/>
          <w:szCs w:val="24"/>
        </w:rPr>
        <w:t>).</w:t>
      </w:r>
    </w:p>
    <w:p w:rsidR="00913B26" w:rsidRPr="00373EBC" w:rsidRDefault="00913B26" w:rsidP="005629EB">
      <w:pPr>
        <w:rPr>
          <w:rFonts w:asciiTheme="minorHAnsi" w:hAnsiTheme="minorHAnsi"/>
          <w:sz w:val="24"/>
          <w:szCs w:val="24"/>
        </w:rPr>
      </w:pPr>
    </w:p>
    <w:p w:rsidR="00406C9A" w:rsidRPr="00373EBC" w:rsidRDefault="00652387" w:rsidP="005629EB">
      <w:pPr>
        <w:rPr>
          <w:rFonts w:asciiTheme="minorHAnsi" w:hAnsiTheme="minorHAnsi"/>
          <w:b/>
          <w:sz w:val="24"/>
          <w:szCs w:val="24"/>
        </w:rPr>
      </w:pPr>
      <w:r w:rsidRPr="00373EBC">
        <w:rPr>
          <w:rFonts w:asciiTheme="minorHAnsi" w:hAnsiTheme="minorHAnsi"/>
          <w:b/>
          <w:sz w:val="24"/>
          <w:szCs w:val="24"/>
        </w:rPr>
        <w:t>Scope of Work</w:t>
      </w:r>
    </w:p>
    <w:p w:rsidR="00406C9A" w:rsidRPr="00373EBC" w:rsidRDefault="00406C9A" w:rsidP="005629EB">
      <w:pPr>
        <w:rPr>
          <w:rFonts w:asciiTheme="minorHAnsi" w:hAnsiTheme="minorHAnsi"/>
          <w:sz w:val="24"/>
          <w:szCs w:val="24"/>
        </w:rPr>
      </w:pPr>
    </w:p>
    <w:p w:rsidR="00373EBC" w:rsidRPr="00373EBC" w:rsidRDefault="00373EBC" w:rsidP="00373EBC">
      <w:pPr>
        <w:rPr>
          <w:rFonts w:asciiTheme="minorHAnsi" w:hAnsiTheme="minorHAnsi"/>
          <w:sz w:val="24"/>
          <w:szCs w:val="24"/>
        </w:rPr>
      </w:pPr>
      <w:r w:rsidRPr="00373EBC">
        <w:rPr>
          <w:rFonts w:asciiTheme="minorHAnsi" w:hAnsiTheme="minorHAnsi"/>
          <w:sz w:val="24"/>
          <w:szCs w:val="24"/>
        </w:rPr>
        <w:t>Mechanical Contractor shall provide price for all labor and material to install a new water-cooled chiller for North Little Rock Parks &amp; Recreation.</w:t>
      </w:r>
    </w:p>
    <w:p w:rsidR="00373EBC" w:rsidRPr="00373EBC" w:rsidRDefault="00373EBC" w:rsidP="00373EBC">
      <w:pPr>
        <w:pStyle w:val="ListParagraph"/>
        <w:numPr>
          <w:ilvl w:val="0"/>
          <w:numId w:val="6"/>
        </w:numPr>
        <w:spacing w:after="160" w:line="259" w:lineRule="auto"/>
        <w:contextualSpacing/>
        <w:rPr>
          <w:rFonts w:asciiTheme="minorHAnsi" w:hAnsiTheme="minorHAnsi"/>
          <w:sz w:val="24"/>
          <w:szCs w:val="24"/>
        </w:rPr>
      </w:pPr>
      <w:r w:rsidRPr="00373EBC">
        <w:rPr>
          <w:rFonts w:asciiTheme="minorHAnsi" w:hAnsiTheme="minorHAnsi"/>
          <w:sz w:val="24"/>
          <w:szCs w:val="24"/>
        </w:rPr>
        <w:t>Remove and dispose of existing Carrier chiller</w:t>
      </w:r>
    </w:p>
    <w:p w:rsidR="00373EBC" w:rsidRPr="00373EBC" w:rsidRDefault="00373EBC" w:rsidP="00373EBC">
      <w:pPr>
        <w:pStyle w:val="ListParagraph"/>
        <w:numPr>
          <w:ilvl w:val="0"/>
          <w:numId w:val="6"/>
        </w:numPr>
        <w:spacing w:after="160" w:line="259" w:lineRule="auto"/>
        <w:contextualSpacing/>
        <w:rPr>
          <w:rFonts w:asciiTheme="minorHAnsi" w:hAnsiTheme="minorHAnsi"/>
          <w:sz w:val="24"/>
          <w:szCs w:val="24"/>
        </w:rPr>
      </w:pPr>
      <w:r w:rsidRPr="00373EBC">
        <w:rPr>
          <w:rFonts w:asciiTheme="minorHAnsi" w:hAnsiTheme="minorHAnsi"/>
          <w:sz w:val="24"/>
          <w:szCs w:val="24"/>
        </w:rPr>
        <w:t>Provide crane service and rigging to accept new chiller</w:t>
      </w:r>
    </w:p>
    <w:p w:rsidR="00373EBC" w:rsidRPr="00373EBC" w:rsidRDefault="00373EBC" w:rsidP="00373EBC">
      <w:pPr>
        <w:pStyle w:val="ListParagraph"/>
        <w:numPr>
          <w:ilvl w:val="0"/>
          <w:numId w:val="6"/>
        </w:numPr>
        <w:spacing w:after="160" w:line="259" w:lineRule="auto"/>
        <w:contextualSpacing/>
        <w:rPr>
          <w:rFonts w:asciiTheme="minorHAnsi" w:hAnsiTheme="minorHAnsi"/>
          <w:sz w:val="24"/>
          <w:szCs w:val="24"/>
        </w:rPr>
      </w:pPr>
      <w:r w:rsidRPr="00373EBC">
        <w:rPr>
          <w:rFonts w:asciiTheme="minorHAnsi" w:hAnsiTheme="minorHAnsi"/>
          <w:sz w:val="24"/>
          <w:szCs w:val="24"/>
        </w:rPr>
        <w:t>Reconnect to existing chilled water piping and provide new insulation and pipe tagging.  Use Flexible Connectors as needed.</w:t>
      </w:r>
    </w:p>
    <w:p w:rsidR="00373EBC" w:rsidRPr="00373EBC" w:rsidRDefault="00373EBC" w:rsidP="00373EBC">
      <w:pPr>
        <w:pStyle w:val="ListParagraph"/>
        <w:numPr>
          <w:ilvl w:val="0"/>
          <w:numId w:val="6"/>
        </w:numPr>
        <w:spacing w:after="160" w:line="259" w:lineRule="auto"/>
        <w:contextualSpacing/>
        <w:rPr>
          <w:rFonts w:asciiTheme="minorHAnsi" w:hAnsiTheme="minorHAnsi"/>
          <w:sz w:val="24"/>
          <w:szCs w:val="24"/>
        </w:rPr>
      </w:pPr>
      <w:r w:rsidRPr="00373EBC">
        <w:rPr>
          <w:rFonts w:asciiTheme="minorHAnsi" w:hAnsiTheme="minorHAnsi"/>
          <w:sz w:val="24"/>
          <w:szCs w:val="24"/>
        </w:rPr>
        <w:t>Reconnect to existing condenser water piping and provide pipe tagging</w:t>
      </w:r>
    </w:p>
    <w:p w:rsidR="00373EBC" w:rsidRPr="00373EBC" w:rsidRDefault="00373EBC" w:rsidP="00373EBC">
      <w:pPr>
        <w:pStyle w:val="ListParagraph"/>
        <w:numPr>
          <w:ilvl w:val="0"/>
          <w:numId w:val="6"/>
        </w:numPr>
        <w:spacing w:after="160" w:line="259" w:lineRule="auto"/>
        <w:contextualSpacing/>
        <w:rPr>
          <w:rFonts w:asciiTheme="minorHAnsi" w:hAnsiTheme="minorHAnsi"/>
          <w:sz w:val="24"/>
          <w:szCs w:val="24"/>
        </w:rPr>
      </w:pPr>
      <w:r w:rsidRPr="00373EBC">
        <w:rPr>
          <w:rFonts w:asciiTheme="minorHAnsi" w:hAnsiTheme="minorHAnsi"/>
          <w:sz w:val="24"/>
          <w:szCs w:val="24"/>
        </w:rPr>
        <w:t>Reconnect to existing electrical service with appropriate sized breaker.</w:t>
      </w:r>
    </w:p>
    <w:p w:rsidR="00373EBC" w:rsidRPr="00373EBC" w:rsidRDefault="00373EBC" w:rsidP="00373EBC">
      <w:pPr>
        <w:pStyle w:val="ListParagraph"/>
        <w:numPr>
          <w:ilvl w:val="0"/>
          <w:numId w:val="6"/>
        </w:numPr>
        <w:spacing w:after="160" w:line="259" w:lineRule="auto"/>
        <w:contextualSpacing/>
        <w:rPr>
          <w:rFonts w:asciiTheme="minorHAnsi" w:hAnsiTheme="minorHAnsi"/>
          <w:color w:val="000000" w:themeColor="text1"/>
          <w:sz w:val="24"/>
          <w:szCs w:val="24"/>
        </w:rPr>
      </w:pPr>
      <w:r w:rsidRPr="00373EBC">
        <w:rPr>
          <w:rFonts w:asciiTheme="minorHAnsi" w:hAnsiTheme="minorHAnsi"/>
          <w:sz w:val="24"/>
          <w:szCs w:val="24"/>
        </w:rPr>
        <w:t xml:space="preserve">Connect chiller </w:t>
      </w:r>
      <w:r w:rsidRPr="00373EBC">
        <w:rPr>
          <w:rFonts w:asciiTheme="minorHAnsi" w:hAnsiTheme="minorHAnsi"/>
          <w:color w:val="000000" w:themeColor="text1"/>
          <w:sz w:val="24"/>
          <w:szCs w:val="24"/>
        </w:rPr>
        <w:t>to a building’s current pneumatic system with future plans to switch to a new building automation system.</w:t>
      </w:r>
    </w:p>
    <w:p w:rsidR="00373EBC" w:rsidRPr="00373EBC" w:rsidRDefault="00373EBC" w:rsidP="00373EBC">
      <w:pPr>
        <w:pStyle w:val="ListParagraph"/>
        <w:numPr>
          <w:ilvl w:val="0"/>
          <w:numId w:val="6"/>
        </w:numPr>
        <w:spacing w:after="160" w:line="259" w:lineRule="auto"/>
        <w:contextualSpacing/>
        <w:rPr>
          <w:rFonts w:asciiTheme="minorHAnsi" w:hAnsiTheme="minorHAnsi"/>
          <w:color w:val="000000" w:themeColor="text1"/>
          <w:sz w:val="24"/>
          <w:szCs w:val="24"/>
        </w:rPr>
      </w:pPr>
      <w:r w:rsidRPr="00373EBC">
        <w:rPr>
          <w:rFonts w:asciiTheme="minorHAnsi" w:hAnsiTheme="minorHAnsi"/>
          <w:color w:val="000000" w:themeColor="text1"/>
          <w:sz w:val="24"/>
          <w:szCs w:val="24"/>
        </w:rPr>
        <w:t>Interlock chilled water pump start/stop to chiller controller.</w:t>
      </w:r>
    </w:p>
    <w:p w:rsidR="00373EBC" w:rsidRPr="00373EBC" w:rsidRDefault="00373EBC" w:rsidP="00373EBC">
      <w:pPr>
        <w:pStyle w:val="ListParagraph"/>
        <w:numPr>
          <w:ilvl w:val="0"/>
          <w:numId w:val="6"/>
        </w:numPr>
        <w:spacing w:after="160" w:line="259" w:lineRule="auto"/>
        <w:contextualSpacing/>
        <w:rPr>
          <w:rFonts w:asciiTheme="minorHAnsi" w:hAnsiTheme="minorHAnsi"/>
          <w:color w:val="000000" w:themeColor="text1"/>
          <w:sz w:val="24"/>
          <w:szCs w:val="24"/>
        </w:rPr>
      </w:pPr>
      <w:r w:rsidRPr="00373EBC">
        <w:rPr>
          <w:rFonts w:asciiTheme="minorHAnsi" w:hAnsiTheme="minorHAnsi"/>
          <w:color w:val="000000" w:themeColor="text1"/>
          <w:sz w:val="24"/>
          <w:szCs w:val="24"/>
        </w:rPr>
        <w:t>Install new flow switch provided by chiller supplier</w:t>
      </w:r>
    </w:p>
    <w:p w:rsidR="00373EBC" w:rsidRPr="00373EBC" w:rsidRDefault="00373EBC" w:rsidP="00373EBC">
      <w:pPr>
        <w:pStyle w:val="ListParagraph"/>
        <w:numPr>
          <w:ilvl w:val="0"/>
          <w:numId w:val="6"/>
        </w:numPr>
        <w:spacing w:after="160" w:line="259" w:lineRule="auto"/>
        <w:contextualSpacing/>
        <w:rPr>
          <w:rFonts w:asciiTheme="minorHAnsi" w:hAnsiTheme="minorHAnsi"/>
          <w:color w:val="000000" w:themeColor="text1"/>
          <w:sz w:val="24"/>
          <w:szCs w:val="24"/>
        </w:rPr>
      </w:pPr>
      <w:r w:rsidRPr="00373EBC">
        <w:rPr>
          <w:rFonts w:asciiTheme="minorHAnsi" w:hAnsiTheme="minorHAnsi"/>
          <w:color w:val="000000" w:themeColor="text1"/>
          <w:sz w:val="24"/>
          <w:szCs w:val="24"/>
        </w:rPr>
        <w:t>Provide cooling tower water treatment for first two (2) years while under warranty period.</w:t>
      </w:r>
    </w:p>
    <w:p w:rsidR="00373EBC" w:rsidRPr="00373EBC" w:rsidRDefault="00373EBC" w:rsidP="00373EBC">
      <w:pPr>
        <w:pStyle w:val="ListParagraph"/>
        <w:numPr>
          <w:ilvl w:val="0"/>
          <w:numId w:val="6"/>
        </w:numPr>
        <w:spacing w:after="160" w:line="259" w:lineRule="auto"/>
        <w:contextualSpacing/>
        <w:rPr>
          <w:rFonts w:asciiTheme="minorHAnsi" w:hAnsiTheme="minorHAnsi"/>
          <w:color w:val="000000" w:themeColor="text1"/>
          <w:sz w:val="24"/>
          <w:szCs w:val="24"/>
        </w:rPr>
      </w:pPr>
      <w:r w:rsidRPr="00373EBC">
        <w:rPr>
          <w:rFonts w:asciiTheme="minorHAnsi" w:hAnsiTheme="minorHAnsi"/>
          <w:color w:val="000000" w:themeColor="text1"/>
          <w:sz w:val="24"/>
          <w:szCs w:val="24"/>
        </w:rPr>
        <w:t>Install four (4) inch Housekeeping Pad</w:t>
      </w:r>
    </w:p>
    <w:p w:rsidR="00373EBC" w:rsidRPr="00373EBC" w:rsidRDefault="00373EBC" w:rsidP="00373EBC">
      <w:pPr>
        <w:rPr>
          <w:rFonts w:asciiTheme="minorHAnsi" w:hAnsiTheme="minorHAnsi"/>
          <w:b/>
          <w:color w:val="000000" w:themeColor="text1"/>
          <w:sz w:val="24"/>
          <w:szCs w:val="24"/>
          <w:u w:val="single"/>
        </w:rPr>
      </w:pPr>
      <w:r w:rsidRPr="00373EBC">
        <w:rPr>
          <w:rFonts w:asciiTheme="minorHAnsi" w:hAnsiTheme="minorHAnsi"/>
          <w:b/>
          <w:color w:val="000000" w:themeColor="text1"/>
          <w:sz w:val="24"/>
          <w:szCs w:val="24"/>
          <w:u w:val="single"/>
        </w:rPr>
        <w:t>Water-cooled Chiller Minimum Requirements:</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Capacity:</w:t>
      </w:r>
      <w:r w:rsidRPr="00373EBC">
        <w:rPr>
          <w:rFonts w:asciiTheme="minorHAnsi" w:hAnsiTheme="minorHAnsi"/>
          <w:color w:val="000000" w:themeColor="text1"/>
          <w:sz w:val="24"/>
          <w:szCs w:val="24"/>
        </w:rPr>
        <w:t xml:space="preserve"> 160 tons, rated with 44F/54F chilled water temperature and 85F/95F ambient temperature.</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 xml:space="preserve">Water Pressure Drop: </w:t>
      </w:r>
      <w:r w:rsidRPr="00373EBC">
        <w:rPr>
          <w:rFonts w:asciiTheme="minorHAnsi" w:hAnsiTheme="minorHAnsi"/>
          <w:color w:val="000000" w:themeColor="text1"/>
          <w:sz w:val="24"/>
          <w:szCs w:val="24"/>
        </w:rPr>
        <w:t>22ft evaporator and 19ft condenser</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Minimum Efficiency</w:t>
      </w:r>
      <w:r w:rsidRPr="00373EBC">
        <w:rPr>
          <w:rFonts w:asciiTheme="minorHAnsi" w:hAnsiTheme="minorHAnsi"/>
          <w:color w:val="000000" w:themeColor="text1"/>
          <w:sz w:val="24"/>
          <w:szCs w:val="24"/>
        </w:rPr>
        <w:t>: 0.684 kW/ton</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Minimum Part load efficiency</w:t>
      </w:r>
      <w:r w:rsidRPr="00373EBC">
        <w:rPr>
          <w:rFonts w:asciiTheme="minorHAnsi" w:hAnsiTheme="minorHAnsi"/>
          <w:color w:val="000000" w:themeColor="text1"/>
          <w:sz w:val="24"/>
          <w:szCs w:val="24"/>
        </w:rPr>
        <w:t>: 0.4891 kW/ton</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sz w:val="24"/>
          <w:szCs w:val="24"/>
        </w:rPr>
        <w:t>Voltage</w:t>
      </w:r>
      <w:r w:rsidRPr="00373EBC">
        <w:rPr>
          <w:rFonts w:asciiTheme="minorHAnsi" w:hAnsiTheme="minorHAnsi"/>
          <w:sz w:val="24"/>
          <w:szCs w:val="24"/>
        </w:rPr>
        <w:t>: 460/3</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Maximum MCA</w:t>
      </w:r>
      <w:r w:rsidRPr="00373EBC">
        <w:rPr>
          <w:rFonts w:asciiTheme="minorHAnsi" w:hAnsiTheme="minorHAnsi"/>
          <w:color w:val="000000" w:themeColor="text1"/>
          <w:sz w:val="24"/>
          <w:szCs w:val="24"/>
        </w:rPr>
        <w:t>: 181A</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Maximum MOP</w:t>
      </w:r>
      <w:r w:rsidRPr="00373EBC">
        <w:rPr>
          <w:rFonts w:asciiTheme="minorHAnsi" w:hAnsiTheme="minorHAnsi"/>
          <w:color w:val="000000" w:themeColor="text1"/>
          <w:sz w:val="24"/>
          <w:szCs w:val="24"/>
        </w:rPr>
        <w:t xml:space="preserve">: 225A </w:t>
      </w:r>
    </w:p>
    <w:p w:rsidR="00373EBC" w:rsidRPr="00373EBC" w:rsidRDefault="00373EBC" w:rsidP="00373EBC">
      <w:pPr>
        <w:rPr>
          <w:rFonts w:asciiTheme="minorHAnsi" w:hAnsiTheme="minorHAnsi"/>
          <w:color w:val="000000" w:themeColor="text1"/>
          <w:sz w:val="24"/>
          <w:szCs w:val="24"/>
        </w:rPr>
      </w:pPr>
      <w:r w:rsidRPr="00373EBC">
        <w:rPr>
          <w:rFonts w:asciiTheme="minorHAnsi" w:hAnsiTheme="minorHAnsi"/>
          <w:b/>
          <w:color w:val="000000" w:themeColor="text1"/>
          <w:sz w:val="24"/>
          <w:szCs w:val="24"/>
        </w:rPr>
        <w:t xml:space="preserve">Maximum sound level at 20 </w:t>
      </w:r>
      <w:proofErr w:type="spellStart"/>
      <w:r w:rsidRPr="00373EBC">
        <w:rPr>
          <w:rFonts w:asciiTheme="minorHAnsi" w:hAnsiTheme="minorHAnsi"/>
          <w:b/>
          <w:color w:val="000000" w:themeColor="text1"/>
          <w:sz w:val="24"/>
          <w:szCs w:val="24"/>
        </w:rPr>
        <w:t>ft</w:t>
      </w:r>
      <w:proofErr w:type="spellEnd"/>
      <w:r w:rsidRPr="00373EBC">
        <w:rPr>
          <w:rFonts w:asciiTheme="minorHAnsi" w:hAnsiTheme="minorHAnsi"/>
          <w:color w:val="000000" w:themeColor="text1"/>
          <w:sz w:val="24"/>
          <w:szCs w:val="24"/>
        </w:rPr>
        <w:t>: 71 dB(A)</w:t>
      </w:r>
    </w:p>
    <w:p w:rsidR="00373EBC" w:rsidRPr="00373EBC" w:rsidRDefault="00373EBC" w:rsidP="00373EBC">
      <w:pPr>
        <w:rPr>
          <w:rFonts w:asciiTheme="minorHAnsi" w:hAnsiTheme="minorHAnsi"/>
          <w:sz w:val="24"/>
          <w:szCs w:val="24"/>
        </w:rPr>
      </w:pPr>
      <w:r w:rsidRPr="00373EBC">
        <w:rPr>
          <w:rFonts w:asciiTheme="minorHAnsi" w:hAnsiTheme="minorHAnsi"/>
          <w:b/>
          <w:color w:val="000000" w:themeColor="text1"/>
          <w:sz w:val="24"/>
          <w:szCs w:val="24"/>
        </w:rPr>
        <w:t>Maximum physical dimensions</w:t>
      </w:r>
      <w:r w:rsidRPr="00373EBC">
        <w:rPr>
          <w:rFonts w:asciiTheme="minorHAnsi" w:hAnsiTheme="minorHAnsi"/>
          <w:color w:val="000000" w:themeColor="text1"/>
          <w:sz w:val="24"/>
          <w:szCs w:val="24"/>
        </w:rPr>
        <w:t>: length: 144”, width: 47”, height 78</w:t>
      </w:r>
      <w:r w:rsidRPr="00373EBC">
        <w:rPr>
          <w:rFonts w:asciiTheme="minorHAnsi" w:hAnsiTheme="minorHAnsi"/>
          <w:sz w:val="24"/>
          <w:szCs w:val="24"/>
        </w:rPr>
        <w:t>”</w:t>
      </w:r>
    </w:p>
    <w:p w:rsidR="00373EBC" w:rsidRPr="00373EBC" w:rsidRDefault="00373EBC" w:rsidP="00373EBC">
      <w:pPr>
        <w:rPr>
          <w:rFonts w:asciiTheme="minorHAnsi" w:hAnsiTheme="minorHAnsi"/>
          <w:sz w:val="24"/>
          <w:szCs w:val="24"/>
        </w:rPr>
      </w:pPr>
      <w:r w:rsidRPr="00373EBC">
        <w:rPr>
          <w:rFonts w:asciiTheme="minorHAnsi" w:hAnsiTheme="minorHAnsi"/>
          <w:sz w:val="24"/>
          <w:szCs w:val="24"/>
        </w:rPr>
        <w:t>Must use Refrigerant R-134a</w:t>
      </w:r>
    </w:p>
    <w:p w:rsidR="00373EBC" w:rsidRPr="00373EBC" w:rsidRDefault="00373EBC" w:rsidP="00373EBC">
      <w:pPr>
        <w:rPr>
          <w:rFonts w:asciiTheme="minorHAnsi" w:hAnsiTheme="minorHAnsi"/>
          <w:sz w:val="24"/>
          <w:szCs w:val="24"/>
        </w:rPr>
      </w:pPr>
      <w:r w:rsidRPr="00373EBC">
        <w:rPr>
          <w:rFonts w:asciiTheme="minorHAnsi" w:hAnsiTheme="minorHAnsi"/>
          <w:sz w:val="24"/>
          <w:szCs w:val="24"/>
        </w:rPr>
        <w:t>Multiple Circuits (compressors)</w:t>
      </w:r>
    </w:p>
    <w:p w:rsidR="00373EBC" w:rsidRDefault="00373EBC" w:rsidP="00373EBC">
      <w:pPr>
        <w:rPr>
          <w:rFonts w:asciiTheme="minorHAnsi" w:hAnsiTheme="minorHAnsi"/>
          <w:sz w:val="24"/>
          <w:szCs w:val="24"/>
        </w:rPr>
      </w:pPr>
      <w:r w:rsidRPr="00AA365F">
        <w:rPr>
          <w:rFonts w:asciiTheme="minorHAnsi" w:hAnsiTheme="minorHAnsi"/>
          <w:sz w:val="24"/>
          <w:szCs w:val="24"/>
        </w:rPr>
        <w:t xml:space="preserve">If there are any changes to the current pump or electric panel, </w:t>
      </w:r>
      <w:r w:rsidR="00430CDC" w:rsidRPr="00AA365F">
        <w:rPr>
          <w:rFonts w:asciiTheme="minorHAnsi" w:hAnsiTheme="minorHAnsi"/>
          <w:sz w:val="24"/>
          <w:szCs w:val="24"/>
        </w:rPr>
        <w:t xml:space="preserve">cost must be </w:t>
      </w:r>
      <w:r w:rsidRPr="00AA365F">
        <w:rPr>
          <w:rFonts w:asciiTheme="minorHAnsi" w:hAnsiTheme="minorHAnsi"/>
          <w:sz w:val="24"/>
          <w:szCs w:val="24"/>
        </w:rPr>
        <w:t>include</w:t>
      </w:r>
      <w:r w:rsidR="00430CDC" w:rsidRPr="00AA365F">
        <w:rPr>
          <w:rFonts w:asciiTheme="minorHAnsi" w:hAnsiTheme="minorHAnsi"/>
          <w:sz w:val="24"/>
          <w:szCs w:val="24"/>
        </w:rPr>
        <w:t>d</w:t>
      </w:r>
      <w:r w:rsidRPr="00AA365F">
        <w:rPr>
          <w:rFonts w:asciiTheme="minorHAnsi" w:hAnsiTheme="minorHAnsi"/>
          <w:sz w:val="24"/>
          <w:szCs w:val="24"/>
        </w:rPr>
        <w:t xml:space="preserve"> in this bid.</w:t>
      </w:r>
    </w:p>
    <w:p w:rsidR="00373EBC" w:rsidRPr="00373EBC" w:rsidRDefault="00373EBC" w:rsidP="00373EBC">
      <w:pPr>
        <w:rPr>
          <w:rFonts w:asciiTheme="minorHAnsi" w:hAnsiTheme="minorHAnsi"/>
          <w:sz w:val="24"/>
          <w:szCs w:val="24"/>
        </w:rPr>
      </w:pPr>
    </w:p>
    <w:p w:rsidR="00521777" w:rsidRDefault="00521777">
      <w:pPr>
        <w:rPr>
          <w:rFonts w:asciiTheme="minorHAnsi" w:hAnsiTheme="minorHAnsi"/>
          <w:b/>
          <w:sz w:val="24"/>
          <w:szCs w:val="24"/>
          <w:u w:val="single"/>
        </w:rPr>
      </w:pPr>
      <w:r>
        <w:rPr>
          <w:rFonts w:asciiTheme="minorHAnsi" w:hAnsiTheme="minorHAnsi"/>
          <w:b/>
          <w:sz w:val="24"/>
          <w:szCs w:val="24"/>
          <w:u w:val="single"/>
        </w:rPr>
        <w:br w:type="page"/>
      </w:r>
    </w:p>
    <w:p w:rsidR="00373EBC" w:rsidRPr="00373EBC" w:rsidRDefault="00373EBC" w:rsidP="00373EBC">
      <w:pPr>
        <w:rPr>
          <w:rFonts w:asciiTheme="minorHAnsi" w:hAnsiTheme="minorHAnsi"/>
          <w:sz w:val="24"/>
          <w:szCs w:val="24"/>
          <w:u w:val="single"/>
        </w:rPr>
      </w:pPr>
      <w:r w:rsidRPr="00373EBC">
        <w:rPr>
          <w:rFonts w:asciiTheme="minorHAnsi" w:hAnsiTheme="minorHAnsi"/>
          <w:b/>
          <w:sz w:val="24"/>
          <w:szCs w:val="24"/>
          <w:u w:val="single"/>
        </w:rPr>
        <w:lastRenderedPageBreak/>
        <w:t>Accessories to be included</w:t>
      </w:r>
      <w:r w:rsidRPr="00373EBC">
        <w:rPr>
          <w:rFonts w:asciiTheme="minorHAnsi" w:hAnsiTheme="minorHAnsi"/>
          <w:sz w:val="24"/>
          <w:szCs w:val="24"/>
          <w:u w:val="single"/>
        </w:rPr>
        <w:t>:</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Single point power w/ Non-fused disconnect with lockable handle</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proofErr w:type="spellStart"/>
      <w:r w:rsidRPr="00373EBC">
        <w:rPr>
          <w:rFonts w:asciiTheme="minorHAnsi" w:hAnsiTheme="minorHAnsi"/>
          <w:sz w:val="24"/>
          <w:szCs w:val="24"/>
        </w:rPr>
        <w:t>BACnet</w:t>
      </w:r>
      <w:proofErr w:type="spellEnd"/>
      <w:r w:rsidRPr="00373EBC">
        <w:rPr>
          <w:rFonts w:asciiTheme="minorHAnsi" w:hAnsiTheme="minorHAnsi"/>
          <w:sz w:val="24"/>
          <w:szCs w:val="24"/>
        </w:rPr>
        <w:t xml:space="preserve"> BAS interface</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2 - flow switches</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Suction service valves</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Control power transformer</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Neoprene isolator</w:t>
      </w:r>
    </w:p>
    <w:p w:rsidR="00373EBC" w:rsidRPr="00373EBC" w:rsidRDefault="00373EBC" w:rsidP="00373EBC">
      <w:pPr>
        <w:pStyle w:val="ListParagraph"/>
        <w:numPr>
          <w:ilvl w:val="0"/>
          <w:numId w:val="7"/>
        </w:numPr>
        <w:spacing w:after="160" w:line="259" w:lineRule="auto"/>
        <w:contextualSpacing/>
        <w:rPr>
          <w:rFonts w:asciiTheme="minorHAnsi" w:hAnsiTheme="minorHAnsi"/>
          <w:sz w:val="24"/>
          <w:szCs w:val="24"/>
        </w:rPr>
      </w:pPr>
      <w:r w:rsidRPr="00373EBC">
        <w:rPr>
          <w:rFonts w:asciiTheme="minorHAnsi" w:hAnsiTheme="minorHAnsi"/>
          <w:sz w:val="24"/>
          <w:szCs w:val="24"/>
        </w:rPr>
        <w:t>Factory startup</w:t>
      </w:r>
    </w:p>
    <w:p w:rsidR="00373EBC" w:rsidRPr="00373EBC" w:rsidRDefault="00430CDC" w:rsidP="00373EBC">
      <w:pPr>
        <w:pStyle w:val="ListParagraph"/>
        <w:numPr>
          <w:ilvl w:val="0"/>
          <w:numId w:val="7"/>
        </w:numPr>
        <w:spacing w:after="160" w:line="259" w:lineRule="auto"/>
        <w:contextualSpacing/>
        <w:rPr>
          <w:rFonts w:asciiTheme="minorHAnsi" w:hAnsiTheme="minorHAnsi"/>
          <w:sz w:val="24"/>
          <w:szCs w:val="24"/>
        </w:rPr>
      </w:pPr>
      <w:r>
        <w:rPr>
          <w:rFonts w:asciiTheme="minorHAnsi" w:hAnsiTheme="minorHAnsi"/>
          <w:sz w:val="24"/>
          <w:szCs w:val="24"/>
        </w:rPr>
        <w:t>O</w:t>
      </w:r>
      <w:r w:rsidR="00373EBC" w:rsidRPr="00373EBC">
        <w:rPr>
          <w:rFonts w:asciiTheme="minorHAnsi" w:hAnsiTheme="minorHAnsi"/>
          <w:sz w:val="24"/>
          <w:szCs w:val="24"/>
        </w:rPr>
        <w:t>wner training for basic operation and maintenance duties.</w:t>
      </w:r>
    </w:p>
    <w:p w:rsidR="00373EBC" w:rsidRDefault="00373EBC" w:rsidP="00373EBC">
      <w:pPr>
        <w:rPr>
          <w:rFonts w:asciiTheme="minorHAnsi" w:hAnsiTheme="minorHAnsi"/>
          <w:sz w:val="24"/>
          <w:szCs w:val="24"/>
        </w:rPr>
      </w:pPr>
      <w:r w:rsidRPr="00373EBC">
        <w:rPr>
          <w:rFonts w:asciiTheme="minorHAnsi" w:hAnsiTheme="minorHAnsi"/>
          <w:sz w:val="24"/>
          <w:szCs w:val="24"/>
        </w:rPr>
        <w:t>Building Size is approximately 43,000 square feet.</w:t>
      </w:r>
    </w:p>
    <w:p w:rsidR="00373EBC" w:rsidRPr="00373EBC" w:rsidRDefault="00373EBC" w:rsidP="00373EBC">
      <w:pPr>
        <w:rPr>
          <w:rFonts w:asciiTheme="minorHAnsi" w:hAnsiTheme="minorHAnsi"/>
          <w:sz w:val="24"/>
          <w:szCs w:val="24"/>
        </w:rPr>
      </w:pPr>
    </w:p>
    <w:p w:rsidR="00373EBC" w:rsidRPr="00373EBC" w:rsidRDefault="00373EBC" w:rsidP="00373EBC">
      <w:pPr>
        <w:rPr>
          <w:rFonts w:asciiTheme="minorHAnsi" w:hAnsiTheme="minorHAnsi"/>
          <w:sz w:val="24"/>
          <w:szCs w:val="24"/>
        </w:rPr>
      </w:pPr>
      <w:r w:rsidRPr="00373EBC">
        <w:rPr>
          <w:rFonts w:asciiTheme="minorHAnsi" w:hAnsiTheme="minorHAnsi"/>
          <w:b/>
          <w:sz w:val="24"/>
          <w:szCs w:val="24"/>
        </w:rPr>
        <w:t>Approved Chiller manufacturers</w:t>
      </w:r>
      <w:r w:rsidRPr="00373EBC">
        <w:rPr>
          <w:rFonts w:asciiTheme="minorHAnsi" w:hAnsiTheme="minorHAnsi"/>
          <w:sz w:val="24"/>
          <w:szCs w:val="24"/>
        </w:rPr>
        <w:t xml:space="preserve"> are:</w:t>
      </w:r>
    </w:p>
    <w:p w:rsidR="00373EBC" w:rsidRPr="00373EBC" w:rsidRDefault="00373EBC" w:rsidP="00373EBC">
      <w:pPr>
        <w:rPr>
          <w:rFonts w:asciiTheme="minorHAnsi" w:hAnsiTheme="minorHAnsi"/>
          <w:sz w:val="24"/>
          <w:szCs w:val="24"/>
        </w:rPr>
      </w:pPr>
      <w:r w:rsidRPr="00373EBC">
        <w:rPr>
          <w:rFonts w:asciiTheme="minorHAnsi" w:hAnsiTheme="minorHAnsi"/>
          <w:sz w:val="24"/>
          <w:szCs w:val="24"/>
        </w:rPr>
        <w:t xml:space="preserve">A.           Trane </w:t>
      </w:r>
    </w:p>
    <w:p w:rsidR="00373EBC" w:rsidRPr="00373EBC" w:rsidRDefault="00373EBC" w:rsidP="00373EBC">
      <w:pPr>
        <w:rPr>
          <w:rFonts w:asciiTheme="minorHAnsi" w:hAnsiTheme="minorHAnsi"/>
          <w:sz w:val="24"/>
          <w:szCs w:val="24"/>
        </w:rPr>
      </w:pPr>
      <w:r w:rsidRPr="00373EBC">
        <w:rPr>
          <w:rFonts w:asciiTheme="minorHAnsi" w:hAnsiTheme="minorHAnsi"/>
          <w:sz w:val="24"/>
          <w:szCs w:val="24"/>
        </w:rPr>
        <w:t>B.           JCI (York)</w:t>
      </w:r>
    </w:p>
    <w:p w:rsidR="00373EBC" w:rsidRDefault="00373EBC" w:rsidP="00373EBC">
      <w:pPr>
        <w:rPr>
          <w:rFonts w:asciiTheme="minorHAnsi" w:hAnsiTheme="minorHAnsi"/>
          <w:sz w:val="24"/>
          <w:szCs w:val="24"/>
        </w:rPr>
      </w:pPr>
      <w:r w:rsidRPr="00373EBC">
        <w:rPr>
          <w:rFonts w:asciiTheme="minorHAnsi" w:hAnsiTheme="minorHAnsi"/>
          <w:sz w:val="24"/>
          <w:szCs w:val="24"/>
        </w:rPr>
        <w:t>C.           Carrier</w:t>
      </w:r>
    </w:p>
    <w:p w:rsidR="00430CDC" w:rsidRDefault="00430CDC" w:rsidP="00373EBC">
      <w:pPr>
        <w:rPr>
          <w:rFonts w:asciiTheme="minorHAnsi" w:hAnsiTheme="minorHAnsi"/>
          <w:sz w:val="24"/>
          <w:szCs w:val="24"/>
        </w:rPr>
      </w:pPr>
    </w:p>
    <w:p w:rsidR="00430CDC" w:rsidRPr="00430CDC" w:rsidRDefault="00430CDC" w:rsidP="00430CDC">
      <w:pPr>
        <w:rPr>
          <w:rFonts w:asciiTheme="minorHAnsi" w:hAnsiTheme="minorHAnsi"/>
          <w:b/>
          <w:sz w:val="24"/>
          <w:szCs w:val="24"/>
        </w:rPr>
      </w:pPr>
      <w:r w:rsidRPr="00430CDC">
        <w:rPr>
          <w:rFonts w:asciiTheme="minorHAnsi" w:hAnsiTheme="minorHAnsi"/>
          <w:b/>
          <w:sz w:val="24"/>
          <w:szCs w:val="24"/>
        </w:rPr>
        <w:t>Options</w:t>
      </w:r>
    </w:p>
    <w:p w:rsidR="00373EBC" w:rsidRPr="00373EBC" w:rsidRDefault="00373EBC" w:rsidP="00430CDC">
      <w:pPr>
        <w:rPr>
          <w:rFonts w:asciiTheme="minorHAnsi" w:hAnsiTheme="minorHAnsi"/>
          <w:sz w:val="24"/>
          <w:szCs w:val="24"/>
        </w:rPr>
      </w:pPr>
      <w:r w:rsidRPr="00373EBC">
        <w:rPr>
          <w:rFonts w:asciiTheme="minorHAnsi" w:hAnsiTheme="minorHAnsi"/>
          <w:sz w:val="24"/>
          <w:szCs w:val="24"/>
        </w:rPr>
        <w:t>Option #1 Extended Warranty – Five (5) years on parts, labor and refrigerant</w:t>
      </w:r>
    </w:p>
    <w:p w:rsidR="00AA365F" w:rsidRDefault="00AA365F" w:rsidP="00430CDC">
      <w:pPr>
        <w:contextualSpacing/>
        <w:rPr>
          <w:rFonts w:asciiTheme="minorHAnsi" w:hAnsiTheme="minorHAnsi"/>
          <w:sz w:val="24"/>
          <w:szCs w:val="24"/>
        </w:rPr>
      </w:pPr>
    </w:p>
    <w:p w:rsidR="00373EBC" w:rsidRPr="00373EBC" w:rsidRDefault="00373EBC" w:rsidP="00430CDC">
      <w:pPr>
        <w:contextualSpacing/>
        <w:rPr>
          <w:rFonts w:asciiTheme="minorHAnsi" w:hAnsiTheme="minorHAnsi"/>
          <w:sz w:val="24"/>
          <w:szCs w:val="24"/>
        </w:rPr>
      </w:pPr>
      <w:r w:rsidRPr="00373EBC">
        <w:rPr>
          <w:rFonts w:asciiTheme="minorHAnsi" w:hAnsiTheme="minorHAnsi"/>
          <w:sz w:val="24"/>
          <w:szCs w:val="24"/>
        </w:rPr>
        <w:t>Option #2 Two (2) years preventative maintenance agreement for the new chiller including 6 quarterly inspections and 2 comprehensive annual inspection with condenser coil cleaning.</w:t>
      </w:r>
    </w:p>
    <w:p w:rsidR="00AA365F" w:rsidRDefault="00AA365F" w:rsidP="00AA365F">
      <w:pPr>
        <w:spacing w:before="100" w:beforeAutospacing="1"/>
        <w:contextualSpacing/>
        <w:rPr>
          <w:sz w:val="24"/>
          <w:szCs w:val="24"/>
        </w:rPr>
      </w:pPr>
    </w:p>
    <w:p w:rsidR="00AA365F" w:rsidRDefault="00AA365F" w:rsidP="00AA365F">
      <w:pPr>
        <w:spacing w:before="100" w:beforeAutospacing="1"/>
        <w:contextualSpacing/>
        <w:rPr>
          <w:sz w:val="24"/>
          <w:szCs w:val="24"/>
        </w:rPr>
      </w:pPr>
      <w:r>
        <w:rPr>
          <w:sz w:val="24"/>
          <w:szCs w:val="24"/>
        </w:rPr>
        <w:t xml:space="preserve">Option #3 Replace existing condenser water pump with new end suction pump equivalent to PACO model LCS with no field alignment required between pump impeller and motor.  Pump requirements are 500 GPM, 75 </w:t>
      </w:r>
      <w:proofErr w:type="spellStart"/>
      <w:r>
        <w:rPr>
          <w:sz w:val="24"/>
          <w:szCs w:val="24"/>
        </w:rPr>
        <w:t>ft</w:t>
      </w:r>
      <w:proofErr w:type="spellEnd"/>
      <w:r>
        <w:rPr>
          <w:sz w:val="24"/>
          <w:szCs w:val="24"/>
        </w:rPr>
        <w:t xml:space="preserve"> head, maximum 15 HP, 460/3.  Provide suction diffuser and triple duty valve.  Contractor to balance pump to match chiller design flow rate.</w:t>
      </w:r>
    </w:p>
    <w:p w:rsidR="00A7050E" w:rsidRPr="00373EBC" w:rsidRDefault="00A7050E" w:rsidP="005629EB">
      <w:pPr>
        <w:rPr>
          <w:rFonts w:asciiTheme="minorHAnsi" w:hAnsiTheme="minorHAnsi"/>
          <w:sz w:val="24"/>
          <w:szCs w:val="24"/>
        </w:rPr>
      </w:pPr>
    </w:p>
    <w:p w:rsidR="00A7050E" w:rsidRPr="00373EBC" w:rsidRDefault="005629EB" w:rsidP="005629EB">
      <w:pPr>
        <w:rPr>
          <w:rFonts w:asciiTheme="minorHAnsi" w:hAnsiTheme="minorHAnsi"/>
          <w:b/>
          <w:sz w:val="24"/>
          <w:szCs w:val="24"/>
        </w:rPr>
      </w:pPr>
      <w:r w:rsidRPr="00373EBC">
        <w:rPr>
          <w:rFonts w:asciiTheme="minorHAnsi" w:hAnsiTheme="minorHAnsi"/>
          <w:b/>
          <w:sz w:val="24"/>
          <w:szCs w:val="24"/>
        </w:rPr>
        <w:t>Inspection of Site and Conditions</w:t>
      </w:r>
    </w:p>
    <w:p w:rsidR="005629EB" w:rsidRPr="00373EBC" w:rsidRDefault="005629EB" w:rsidP="005629EB">
      <w:pPr>
        <w:rPr>
          <w:rFonts w:asciiTheme="minorHAnsi" w:hAnsiTheme="minorHAnsi" w:cs="Times"/>
          <w:sz w:val="24"/>
          <w:szCs w:val="24"/>
        </w:rPr>
      </w:pPr>
      <w:r w:rsidRPr="00373EBC">
        <w:rPr>
          <w:rFonts w:asciiTheme="minorHAnsi" w:hAnsiTheme="minorHAnsi" w:cs="Times"/>
          <w:sz w:val="24"/>
          <w:szCs w:val="24"/>
        </w:rPr>
        <w:t xml:space="preserve">Before submitting a </w:t>
      </w:r>
      <w:r w:rsidR="005350A2" w:rsidRPr="00373EBC">
        <w:rPr>
          <w:rFonts w:asciiTheme="minorHAnsi" w:hAnsiTheme="minorHAnsi" w:cs="Times"/>
          <w:sz w:val="24"/>
          <w:szCs w:val="24"/>
        </w:rPr>
        <w:t>bid</w:t>
      </w:r>
      <w:r w:rsidRPr="00373EBC">
        <w:rPr>
          <w:rFonts w:asciiTheme="minorHAnsi" w:hAnsiTheme="minorHAnsi" w:cs="Times"/>
          <w:sz w:val="24"/>
          <w:szCs w:val="24"/>
        </w:rPr>
        <w:t>, the bidder shall examine the site of the work and ascertain for himself/herself all of the physical conditions in relation thereto. Failure to take this precaution will not release the successful bidder from entering into contracts nor excuse him from performing the work in strict accordance with the terms of the contract. Contractor shall employ, so far as possible, such methods and means of carrying out his</w:t>
      </w:r>
      <w:r w:rsidR="00A908F6" w:rsidRPr="00373EBC">
        <w:rPr>
          <w:rFonts w:asciiTheme="minorHAnsi" w:hAnsiTheme="minorHAnsi" w:cs="Times"/>
          <w:sz w:val="24"/>
          <w:szCs w:val="24"/>
        </w:rPr>
        <w:t>/her</w:t>
      </w:r>
      <w:r w:rsidRPr="00373EBC">
        <w:rPr>
          <w:rFonts w:asciiTheme="minorHAnsi" w:hAnsiTheme="minorHAnsi" w:cs="Times"/>
          <w:sz w:val="24"/>
          <w:szCs w:val="24"/>
        </w:rPr>
        <w:t xml:space="preserve"> work as will not cause any interruption or interference with any other work being performed by </w:t>
      </w:r>
      <w:r w:rsidR="00574AC6" w:rsidRPr="00373EBC">
        <w:rPr>
          <w:rFonts w:asciiTheme="minorHAnsi" w:hAnsiTheme="minorHAnsi" w:cs="Times"/>
          <w:sz w:val="24"/>
          <w:szCs w:val="24"/>
        </w:rPr>
        <w:t>City</w:t>
      </w:r>
      <w:r w:rsidRPr="00373EBC">
        <w:rPr>
          <w:rFonts w:asciiTheme="minorHAnsi" w:hAnsiTheme="minorHAnsi" w:cs="Times"/>
          <w:sz w:val="24"/>
          <w:szCs w:val="24"/>
        </w:rPr>
        <w:t xml:space="preserve">. No statement made by any officer agent or employee of the </w:t>
      </w:r>
      <w:r w:rsidR="00574AC6" w:rsidRPr="00373EBC">
        <w:rPr>
          <w:rFonts w:asciiTheme="minorHAnsi" w:hAnsiTheme="minorHAnsi" w:cs="Times"/>
          <w:sz w:val="24"/>
          <w:szCs w:val="24"/>
        </w:rPr>
        <w:t>City</w:t>
      </w:r>
      <w:r w:rsidRPr="00373EBC">
        <w:rPr>
          <w:rFonts w:asciiTheme="minorHAnsi" w:hAnsiTheme="minorHAnsi" w:cs="Times"/>
          <w:sz w:val="24"/>
          <w:szCs w:val="24"/>
        </w:rPr>
        <w:t xml:space="preserve"> in relation to the physical conditions pertaining to the work site, will be binding on the </w:t>
      </w:r>
      <w:r w:rsidR="00574AC6" w:rsidRPr="00373EBC">
        <w:rPr>
          <w:rFonts w:asciiTheme="minorHAnsi" w:hAnsiTheme="minorHAnsi" w:cs="Times"/>
          <w:sz w:val="24"/>
          <w:szCs w:val="24"/>
        </w:rPr>
        <w:t>City</w:t>
      </w:r>
      <w:r w:rsidRPr="00373EBC">
        <w:rPr>
          <w:rFonts w:asciiTheme="minorHAnsi" w:hAnsiTheme="minorHAnsi" w:cs="Times"/>
          <w:sz w:val="24"/>
          <w:szCs w:val="24"/>
        </w:rPr>
        <w:t>.</w:t>
      </w:r>
    </w:p>
    <w:p w:rsidR="006C5CE6" w:rsidRPr="00373EBC" w:rsidRDefault="006C5CE6" w:rsidP="005629EB">
      <w:pPr>
        <w:rPr>
          <w:rFonts w:asciiTheme="minorHAnsi" w:hAnsiTheme="minorHAnsi" w:cs="Times"/>
          <w:sz w:val="24"/>
          <w:szCs w:val="24"/>
        </w:rPr>
      </w:pP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 xml:space="preserve">A site visit is required for the bid to be considered.  Two site visits will be scheduled and you must attend one of the visits.  </w:t>
      </w:r>
      <w:r w:rsidR="00AB37D1" w:rsidRPr="00373EBC">
        <w:rPr>
          <w:rFonts w:asciiTheme="minorHAnsi" w:hAnsiTheme="minorHAnsi"/>
          <w:sz w:val="24"/>
          <w:szCs w:val="24"/>
        </w:rPr>
        <w:t xml:space="preserve">Contact Jenifer Holland at (501) 791-8543 to schedule which site visit you plan to attend.  </w:t>
      </w:r>
      <w:r w:rsidRPr="00373EBC">
        <w:rPr>
          <w:rFonts w:asciiTheme="minorHAnsi" w:hAnsiTheme="minorHAnsi"/>
          <w:sz w:val="24"/>
          <w:szCs w:val="24"/>
        </w:rPr>
        <w:t xml:space="preserve">A form (Appendix A) will be completed at the site visit to be submitted with the bid. </w:t>
      </w:r>
    </w:p>
    <w:p w:rsidR="00904642" w:rsidRPr="00373EBC" w:rsidRDefault="00904642" w:rsidP="006C5CE6">
      <w:pPr>
        <w:rPr>
          <w:rFonts w:asciiTheme="minorHAnsi" w:hAnsiTheme="minorHAnsi"/>
          <w:sz w:val="24"/>
          <w:szCs w:val="24"/>
        </w:rPr>
      </w:pPr>
    </w:p>
    <w:p w:rsidR="006C5CE6" w:rsidRPr="00373EBC" w:rsidRDefault="006C5CE6" w:rsidP="006C5CE6">
      <w:pPr>
        <w:ind w:left="720"/>
        <w:rPr>
          <w:rFonts w:asciiTheme="minorHAnsi" w:hAnsiTheme="minorHAnsi"/>
          <w:sz w:val="24"/>
          <w:szCs w:val="24"/>
        </w:rPr>
      </w:pPr>
      <w:r w:rsidRPr="00373EBC">
        <w:rPr>
          <w:rFonts w:asciiTheme="minorHAnsi" w:hAnsiTheme="minorHAnsi"/>
          <w:sz w:val="24"/>
          <w:szCs w:val="24"/>
        </w:rPr>
        <w:lastRenderedPageBreak/>
        <w:t xml:space="preserve">Site Visit Option 1 </w:t>
      </w:r>
      <w:r w:rsidR="00AB37D1" w:rsidRPr="00373EBC">
        <w:rPr>
          <w:rFonts w:asciiTheme="minorHAnsi" w:hAnsiTheme="minorHAnsi"/>
          <w:sz w:val="24"/>
          <w:szCs w:val="24"/>
        </w:rPr>
        <w:t>–</w:t>
      </w:r>
      <w:r w:rsidRPr="00373EBC">
        <w:rPr>
          <w:rFonts w:asciiTheme="minorHAnsi" w:hAnsiTheme="minorHAnsi"/>
          <w:sz w:val="24"/>
          <w:szCs w:val="24"/>
        </w:rPr>
        <w:t xml:space="preserve"> </w:t>
      </w:r>
      <w:proofErr w:type="gramStart"/>
      <w:r w:rsidR="00373EBC" w:rsidRPr="00373EBC">
        <w:rPr>
          <w:rFonts w:asciiTheme="minorHAnsi" w:hAnsiTheme="minorHAnsi"/>
          <w:i/>
          <w:sz w:val="24"/>
          <w:szCs w:val="24"/>
          <w:highlight w:val="yellow"/>
        </w:rPr>
        <w:t xml:space="preserve">January </w:t>
      </w:r>
      <w:r w:rsidR="00904642" w:rsidRPr="00373EBC">
        <w:rPr>
          <w:rFonts w:asciiTheme="minorHAnsi" w:hAnsiTheme="minorHAnsi"/>
          <w:i/>
          <w:sz w:val="24"/>
          <w:szCs w:val="24"/>
          <w:highlight w:val="yellow"/>
        </w:rPr>
        <w:t xml:space="preserve"> </w:t>
      </w:r>
      <w:r w:rsidR="00E12BDF">
        <w:rPr>
          <w:rFonts w:asciiTheme="minorHAnsi" w:hAnsiTheme="minorHAnsi"/>
          <w:i/>
          <w:sz w:val="24"/>
          <w:szCs w:val="24"/>
          <w:highlight w:val="yellow"/>
        </w:rPr>
        <w:t>11</w:t>
      </w:r>
      <w:proofErr w:type="gramEnd"/>
      <w:r w:rsidR="00904642" w:rsidRPr="00373EBC">
        <w:rPr>
          <w:rFonts w:asciiTheme="minorHAnsi" w:hAnsiTheme="minorHAnsi"/>
          <w:i/>
          <w:sz w:val="24"/>
          <w:szCs w:val="24"/>
          <w:highlight w:val="yellow"/>
        </w:rPr>
        <w:t>, 201</w:t>
      </w:r>
      <w:r w:rsidR="00373EBC" w:rsidRPr="00373EBC">
        <w:rPr>
          <w:rFonts w:asciiTheme="minorHAnsi" w:hAnsiTheme="minorHAnsi"/>
          <w:i/>
          <w:sz w:val="24"/>
          <w:szCs w:val="24"/>
          <w:highlight w:val="yellow"/>
        </w:rPr>
        <w:t>8</w:t>
      </w:r>
      <w:r w:rsidR="00574AC6" w:rsidRPr="00373EBC">
        <w:rPr>
          <w:rFonts w:asciiTheme="minorHAnsi" w:hAnsiTheme="minorHAnsi"/>
          <w:i/>
          <w:sz w:val="24"/>
          <w:szCs w:val="24"/>
          <w:highlight w:val="yellow"/>
        </w:rPr>
        <w:t xml:space="preserve"> at 10 a.m</w:t>
      </w:r>
      <w:r w:rsidR="00AB37D1" w:rsidRPr="00373EBC">
        <w:rPr>
          <w:rFonts w:asciiTheme="minorHAnsi" w:hAnsiTheme="minorHAnsi"/>
          <w:i/>
          <w:sz w:val="24"/>
          <w:szCs w:val="24"/>
          <w:highlight w:val="yellow"/>
        </w:rPr>
        <w:t>.</w:t>
      </w:r>
      <w:r w:rsidRPr="00373EBC">
        <w:rPr>
          <w:rFonts w:asciiTheme="minorHAnsi" w:hAnsiTheme="minorHAnsi"/>
          <w:sz w:val="24"/>
          <w:szCs w:val="24"/>
        </w:rPr>
        <w:t xml:space="preserve"> Meet at the </w:t>
      </w:r>
      <w:r w:rsidR="00904642" w:rsidRPr="00373EBC">
        <w:rPr>
          <w:rFonts w:asciiTheme="minorHAnsi" w:hAnsiTheme="minorHAnsi"/>
          <w:sz w:val="24"/>
          <w:szCs w:val="24"/>
        </w:rPr>
        <w:t>North Little Rock</w:t>
      </w:r>
      <w:r w:rsidR="00574AC6" w:rsidRPr="00373EBC">
        <w:rPr>
          <w:rFonts w:asciiTheme="minorHAnsi" w:hAnsiTheme="minorHAnsi"/>
          <w:sz w:val="24"/>
          <w:szCs w:val="24"/>
        </w:rPr>
        <w:t xml:space="preserve"> Community Center, </w:t>
      </w:r>
      <w:r w:rsidR="00904642" w:rsidRPr="00373EBC">
        <w:rPr>
          <w:rFonts w:asciiTheme="minorHAnsi" w:hAnsiTheme="minorHAnsi"/>
          <w:sz w:val="24"/>
          <w:szCs w:val="24"/>
        </w:rPr>
        <w:t>2700 Willow Street</w:t>
      </w:r>
      <w:r w:rsidRPr="00373EBC">
        <w:rPr>
          <w:rFonts w:asciiTheme="minorHAnsi" w:hAnsiTheme="minorHAnsi"/>
          <w:sz w:val="24"/>
          <w:szCs w:val="24"/>
        </w:rPr>
        <w:t>, N</w:t>
      </w:r>
      <w:r w:rsidR="00574AC6" w:rsidRPr="00373EBC">
        <w:rPr>
          <w:rFonts w:asciiTheme="minorHAnsi" w:hAnsiTheme="minorHAnsi"/>
          <w:sz w:val="24"/>
          <w:szCs w:val="24"/>
        </w:rPr>
        <w:t>orth Little Rock, Arkansas 7211</w:t>
      </w:r>
      <w:r w:rsidR="00904642" w:rsidRPr="00373EBC">
        <w:rPr>
          <w:rFonts w:asciiTheme="minorHAnsi" w:hAnsiTheme="minorHAnsi"/>
          <w:sz w:val="24"/>
          <w:szCs w:val="24"/>
        </w:rPr>
        <w:t>4</w:t>
      </w:r>
    </w:p>
    <w:p w:rsidR="006C5CE6" w:rsidRPr="00373EBC" w:rsidRDefault="006C5CE6" w:rsidP="006C5CE6">
      <w:pPr>
        <w:ind w:left="720"/>
        <w:rPr>
          <w:rFonts w:asciiTheme="minorHAnsi" w:hAnsiTheme="minorHAnsi"/>
          <w:sz w:val="24"/>
          <w:szCs w:val="24"/>
        </w:rPr>
      </w:pPr>
    </w:p>
    <w:p w:rsidR="00D15B8D" w:rsidRPr="00373EBC" w:rsidRDefault="006C5CE6" w:rsidP="00574AC6">
      <w:pPr>
        <w:ind w:left="720"/>
        <w:rPr>
          <w:rFonts w:asciiTheme="minorHAnsi" w:hAnsiTheme="minorHAnsi"/>
          <w:sz w:val="24"/>
          <w:szCs w:val="24"/>
        </w:rPr>
      </w:pPr>
      <w:r w:rsidRPr="00373EBC">
        <w:rPr>
          <w:rFonts w:asciiTheme="minorHAnsi" w:hAnsiTheme="minorHAnsi"/>
          <w:sz w:val="24"/>
          <w:szCs w:val="24"/>
        </w:rPr>
        <w:t xml:space="preserve">Site Visit Option 2 </w:t>
      </w:r>
      <w:r w:rsidR="00574AC6" w:rsidRPr="00373EBC">
        <w:rPr>
          <w:rFonts w:asciiTheme="minorHAnsi" w:hAnsiTheme="minorHAnsi"/>
          <w:sz w:val="24"/>
          <w:szCs w:val="24"/>
        </w:rPr>
        <w:t>–</w:t>
      </w:r>
      <w:r w:rsidRPr="00373EBC">
        <w:rPr>
          <w:rFonts w:asciiTheme="minorHAnsi" w:hAnsiTheme="minorHAnsi"/>
          <w:sz w:val="24"/>
          <w:szCs w:val="24"/>
        </w:rPr>
        <w:t xml:space="preserve"> </w:t>
      </w:r>
      <w:r w:rsidR="00373EBC" w:rsidRPr="00373EBC">
        <w:rPr>
          <w:rFonts w:asciiTheme="minorHAnsi" w:hAnsiTheme="minorHAnsi"/>
          <w:i/>
          <w:sz w:val="24"/>
          <w:szCs w:val="24"/>
          <w:highlight w:val="yellow"/>
        </w:rPr>
        <w:t>January</w:t>
      </w:r>
      <w:r w:rsidR="00904642" w:rsidRPr="00373EBC">
        <w:rPr>
          <w:rFonts w:asciiTheme="minorHAnsi" w:hAnsiTheme="minorHAnsi"/>
          <w:i/>
          <w:sz w:val="24"/>
          <w:szCs w:val="24"/>
          <w:highlight w:val="yellow"/>
        </w:rPr>
        <w:t xml:space="preserve"> </w:t>
      </w:r>
      <w:r w:rsidR="00E12BDF">
        <w:rPr>
          <w:rFonts w:asciiTheme="minorHAnsi" w:hAnsiTheme="minorHAnsi"/>
          <w:i/>
          <w:sz w:val="24"/>
          <w:szCs w:val="24"/>
          <w:highlight w:val="yellow"/>
        </w:rPr>
        <w:t>16</w:t>
      </w:r>
      <w:r w:rsidR="00904642" w:rsidRPr="00373EBC">
        <w:rPr>
          <w:rFonts w:asciiTheme="minorHAnsi" w:hAnsiTheme="minorHAnsi"/>
          <w:i/>
          <w:sz w:val="24"/>
          <w:szCs w:val="24"/>
          <w:highlight w:val="yellow"/>
        </w:rPr>
        <w:t>, 2</w:t>
      </w:r>
      <w:r w:rsidR="00373EBC" w:rsidRPr="00373EBC">
        <w:rPr>
          <w:rFonts w:asciiTheme="minorHAnsi" w:hAnsiTheme="minorHAnsi"/>
          <w:i/>
          <w:sz w:val="24"/>
          <w:szCs w:val="24"/>
          <w:highlight w:val="yellow"/>
        </w:rPr>
        <w:t>018</w:t>
      </w:r>
      <w:r w:rsidR="00904642" w:rsidRPr="00373EBC">
        <w:rPr>
          <w:rFonts w:asciiTheme="minorHAnsi" w:hAnsiTheme="minorHAnsi"/>
          <w:i/>
          <w:sz w:val="24"/>
          <w:szCs w:val="24"/>
          <w:highlight w:val="yellow"/>
        </w:rPr>
        <w:t xml:space="preserve"> at 10 </w:t>
      </w:r>
      <w:r w:rsidR="00E12BDF" w:rsidRPr="00373EBC">
        <w:rPr>
          <w:rFonts w:asciiTheme="minorHAnsi" w:hAnsiTheme="minorHAnsi"/>
          <w:i/>
          <w:sz w:val="24"/>
          <w:szCs w:val="24"/>
          <w:highlight w:val="yellow"/>
        </w:rPr>
        <w:t xml:space="preserve">a.m. </w:t>
      </w:r>
      <w:r w:rsidR="00904642" w:rsidRPr="00373EBC">
        <w:rPr>
          <w:rFonts w:asciiTheme="minorHAnsi" w:hAnsiTheme="minorHAnsi"/>
          <w:sz w:val="24"/>
          <w:szCs w:val="24"/>
        </w:rPr>
        <w:t>Meet at the North Little Rock Community Center, 2700 Willow Street, North Little Rock, Arkansas 72114</w:t>
      </w:r>
    </w:p>
    <w:p w:rsidR="00574AC6" w:rsidRPr="00373EBC" w:rsidRDefault="00574AC6" w:rsidP="00574AC6">
      <w:pPr>
        <w:ind w:left="720"/>
        <w:rPr>
          <w:rFonts w:asciiTheme="minorHAnsi" w:hAnsiTheme="minorHAnsi" w:cs="Times"/>
          <w:sz w:val="24"/>
          <w:szCs w:val="24"/>
        </w:rPr>
      </w:pPr>
    </w:p>
    <w:p w:rsidR="00D15B8D" w:rsidRPr="00373EBC" w:rsidRDefault="00D15B8D" w:rsidP="005629EB">
      <w:pPr>
        <w:rPr>
          <w:rFonts w:asciiTheme="minorHAnsi" w:hAnsiTheme="minorHAnsi" w:cs="Times"/>
          <w:b/>
          <w:sz w:val="24"/>
          <w:szCs w:val="24"/>
        </w:rPr>
      </w:pPr>
      <w:r w:rsidRPr="00373EBC">
        <w:rPr>
          <w:rFonts w:asciiTheme="minorHAnsi" w:hAnsiTheme="minorHAnsi" w:cs="Times"/>
          <w:b/>
          <w:sz w:val="24"/>
          <w:szCs w:val="24"/>
        </w:rPr>
        <w:t>Qualification of Bidders</w:t>
      </w:r>
    </w:p>
    <w:p w:rsidR="00D15B8D" w:rsidRPr="00373EBC" w:rsidRDefault="00D15B8D" w:rsidP="005629EB">
      <w:pPr>
        <w:rPr>
          <w:rFonts w:asciiTheme="minorHAnsi" w:hAnsiTheme="minorHAnsi" w:cs="Times"/>
          <w:sz w:val="24"/>
          <w:szCs w:val="24"/>
        </w:rPr>
      </w:pPr>
      <w:r w:rsidRPr="00373EBC">
        <w:rPr>
          <w:rFonts w:asciiTheme="minorHAnsi" w:hAnsiTheme="minorHAnsi" w:cs="Times"/>
          <w:sz w:val="24"/>
          <w:szCs w:val="24"/>
        </w:rPr>
        <w:t xml:space="preserve">Bidder must be qualified to perform the work required under the Contract and may be required to submit evidence, if determined necessary by the </w:t>
      </w:r>
      <w:r w:rsidR="00574AC6" w:rsidRPr="00373EBC">
        <w:rPr>
          <w:rFonts w:asciiTheme="minorHAnsi" w:hAnsiTheme="minorHAnsi" w:cs="Times"/>
          <w:sz w:val="24"/>
          <w:szCs w:val="24"/>
        </w:rPr>
        <w:t>City</w:t>
      </w:r>
      <w:r w:rsidRPr="00373EBC">
        <w:rPr>
          <w:rFonts w:asciiTheme="minorHAnsi" w:hAnsiTheme="minorHAnsi" w:cs="Times"/>
          <w:sz w:val="24"/>
          <w:szCs w:val="24"/>
        </w:rPr>
        <w:t xml:space="preserve">, of experience, work force, and </w:t>
      </w:r>
      <w:r w:rsidR="0032229C" w:rsidRPr="00373EBC">
        <w:rPr>
          <w:rFonts w:asciiTheme="minorHAnsi" w:hAnsiTheme="minorHAnsi" w:cs="Times"/>
          <w:sz w:val="24"/>
          <w:szCs w:val="24"/>
        </w:rPr>
        <w:t xml:space="preserve">ability to supply all </w:t>
      </w:r>
      <w:r w:rsidRPr="00373EBC">
        <w:rPr>
          <w:rFonts w:asciiTheme="minorHAnsi" w:hAnsiTheme="minorHAnsi" w:cs="Times"/>
          <w:sz w:val="24"/>
          <w:szCs w:val="24"/>
        </w:rPr>
        <w:t>equipment to properly execute the Contract.</w:t>
      </w:r>
      <w:r w:rsidR="00AB37D1" w:rsidRPr="00373EBC">
        <w:rPr>
          <w:rFonts w:asciiTheme="minorHAnsi" w:hAnsiTheme="minorHAnsi" w:cs="Times"/>
          <w:sz w:val="24"/>
          <w:szCs w:val="24"/>
        </w:rPr>
        <w:t xml:space="preserve">  </w:t>
      </w:r>
      <w:r w:rsidR="00AB37D1" w:rsidRPr="00430CDC">
        <w:rPr>
          <w:rFonts w:asciiTheme="minorHAnsi" w:hAnsiTheme="minorHAnsi" w:cs="Times"/>
          <w:sz w:val="24"/>
          <w:szCs w:val="24"/>
        </w:rPr>
        <w:t xml:space="preserve">Bidder must </w:t>
      </w:r>
      <w:r w:rsidR="00574AC6" w:rsidRPr="00430CDC">
        <w:rPr>
          <w:rFonts w:asciiTheme="minorHAnsi" w:hAnsiTheme="minorHAnsi" w:cs="Times"/>
          <w:sz w:val="24"/>
          <w:szCs w:val="24"/>
        </w:rPr>
        <w:t xml:space="preserve">have ten (10) years in commercial </w:t>
      </w:r>
      <w:r w:rsidR="00904642" w:rsidRPr="00430CDC">
        <w:rPr>
          <w:rFonts w:asciiTheme="minorHAnsi" w:hAnsiTheme="minorHAnsi" w:cs="Times"/>
          <w:sz w:val="24"/>
          <w:szCs w:val="24"/>
        </w:rPr>
        <w:t>Chiller Installation and Operation</w:t>
      </w:r>
      <w:r w:rsidR="00574AC6" w:rsidRPr="00430CDC">
        <w:rPr>
          <w:rFonts w:asciiTheme="minorHAnsi" w:hAnsiTheme="minorHAnsi" w:cs="Times"/>
          <w:sz w:val="24"/>
          <w:szCs w:val="24"/>
        </w:rPr>
        <w:t>.</w:t>
      </w:r>
    </w:p>
    <w:p w:rsidR="005629EB" w:rsidRPr="00373EBC" w:rsidRDefault="005629EB" w:rsidP="005629EB">
      <w:pPr>
        <w:rPr>
          <w:rFonts w:asciiTheme="minorHAnsi" w:hAnsiTheme="minorHAnsi"/>
          <w:sz w:val="24"/>
          <w:szCs w:val="24"/>
        </w:rPr>
      </w:pPr>
    </w:p>
    <w:p w:rsidR="00510117" w:rsidRPr="00373EBC" w:rsidRDefault="00510117" w:rsidP="005629EB">
      <w:pPr>
        <w:rPr>
          <w:rFonts w:asciiTheme="minorHAnsi" w:hAnsiTheme="minorHAnsi"/>
          <w:b/>
          <w:sz w:val="24"/>
          <w:szCs w:val="24"/>
        </w:rPr>
      </w:pPr>
      <w:r w:rsidRPr="00373EBC">
        <w:rPr>
          <w:rFonts w:asciiTheme="minorHAnsi" w:hAnsiTheme="minorHAnsi"/>
          <w:b/>
          <w:sz w:val="24"/>
          <w:szCs w:val="24"/>
        </w:rPr>
        <w:t>Selection Criteria</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 xml:space="preserve">This project will be awarded to the lowest, </w:t>
      </w:r>
      <w:r w:rsidR="00A908F6" w:rsidRPr="00373EBC">
        <w:rPr>
          <w:rFonts w:asciiTheme="minorHAnsi" w:hAnsiTheme="minorHAnsi"/>
          <w:sz w:val="24"/>
          <w:szCs w:val="24"/>
        </w:rPr>
        <w:t xml:space="preserve">best </w:t>
      </w:r>
      <w:r w:rsidRPr="00373EBC">
        <w:rPr>
          <w:rFonts w:asciiTheme="minorHAnsi" w:hAnsiTheme="minorHAnsi"/>
          <w:sz w:val="24"/>
          <w:szCs w:val="24"/>
        </w:rPr>
        <w:t>qualified bidder.</w:t>
      </w:r>
    </w:p>
    <w:p w:rsidR="00510117" w:rsidRPr="00373EBC" w:rsidRDefault="00510117" w:rsidP="005629EB">
      <w:pPr>
        <w:rPr>
          <w:rFonts w:asciiTheme="minorHAnsi" w:hAnsiTheme="minorHAnsi"/>
          <w:sz w:val="24"/>
          <w:szCs w:val="24"/>
        </w:rPr>
      </w:pPr>
    </w:p>
    <w:p w:rsidR="00510117" w:rsidRPr="00373EBC" w:rsidRDefault="00510117" w:rsidP="005629EB">
      <w:pPr>
        <w:rPr>
          <w:rFonts w:asciiTheme="minorHAnsi" w:hAnsiTheme="minorHAnsi"/>
          <w:b/>
          <w:sz w:val="24"/>
          <w:szCs w:val="24"/>
        </w:rPr>
      </w:pPr>
      <w:r w:rsidRPr="00373EBC">
        <w:rPr>
          <w:rFonts w:asciiTheme="minorHAnsi" w:hAnsiTheme="minorHAnsi"/>
          <w:b/>
          <w:sz w:val="24"/>
          <w:szCs w:val="24"/>
        </w:rPr>
        <w:t xml:space="preserve">Submission of </w:t>
      </w:r>
      <w:r w:rsidR="005350A2" w:rsidRPr="00373EBC">
        <w:rPr>
          <w:rFonts w:asciiTheme="minorHAnsi" w:hAnsiTheme="minorHAnsi"/>
          <w:b/>
          <w:sz w:val="24"/>
          <w:szCs w:val="24"/>
        </w:rPr>
        <w:t>Bids</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 xml:space="preserve">Two copies of the </w:t>
      </w:r>
      <w:r w:rsidR="005350A2" w:rsidRPr="00373EBC">
        <w:rPr>
          <w:rFonts w:asciiTheme="minorHAnsi" w:hAnsiTheme="minorHAnsi"/>
          <w:sz w:val="24"/>
          <w:szCs w:val="24"/>
        </w:rPr>
        <w:t>bid</w:t>
      </w:r>
      <w:r w:rsidRPr="00373EBC">
        <w:rPr>
          <w:rFonts w:asciiTheme="minorHAnsi" w:hAnsiTheme="minorHAnsi"/>
          <w:sz w:val="24"/>
          <w:szCs w:val="24"/>
        </w:rPr>
        <w:t xml:space="preserve"> must be submitted</w:t>
      </w:r>
      <w:r w:rsidR="00652387" w:rsidRPr="00373EBC">
        <w:rPr>
          <w:rFonts w:asciiTheme="minorHAnsi" w:hAnsiTheme="minorHAnsi"/>
          <w:sz w:val="24"/>
          <w:szCs w:val="24"/>
        </w:rPr>
        <w:t xml:space="preserve"> in a sealed envelope </w:t>
      </w:r>
      <w:r w:rsidR="00A60C91" w:rsidRPr="00373EBC">
        <w:rPr>
          <w:rFonts w:asciiTheme="minorHAnsi" w:hAnsiTheme="minorHAnsi"/>
          <w:sz w:val="24"/>
          <w:szCs w:val="24"/>
        </w:rPr>
        <w:t>and clearly marked</w:t>
      </w:r>
      <w:r w:rsidR="00904642" w:rsidRPr="00373EBC">
        <w:rPr>
          <w:rFonts w:asciiTheme="minorHAnsi" w:hAnsiTheme="minorHAnsi"/>
          <w:sz w:val="24"/>
          <w:szCs w:val="24"/>
        </w:rPr>
        <w:t xml:space="preserve"> “NLRCC Chiller</w:t>
      </w:r>
      <w:r w:rsidR="00652387" w:rsidRPr="00373EBC">
        <w:rPr>
          <w:rFonts w:asciiTheme="minorHAnsi" w:hAnsiTheme="minorHAnsi"/>
          <w:sz w:val="24"/>
          <w:szCs w:val="24"/>
        </w:rPr>
        <w:t>” written on the outside</w:t>
      </w:r>
      <w:r w:rsidRPr="00373EBC">
        <w:rPr>
          <w:rFonts w:asciiTheme="minorHAnsi" w:hAnsiTheme="minorHAnsi"/>
          <w:sz w:val="24"/>
          <w:szCs w:val="24"/>
        </w:rPr>
        <w:t xml:space="preserve"> to:</w:t>
      </w:r>
    </w:p>
    <w:p w:rsidR="00C3321D" w:rsidRPr="00373EBC" w:rsidRDefault="00C3321D" w:rsidP="00C3321D">
      <w:pPr>
        <w:rPr>
          <w:rFonts w:asciiTheme="minorHAnsi" w:hAnsiTheme="minorHAnsi"/>
          <w:sz w:val="24"/>
          <w:szCs w:val="24"/>
        </w:rPr>
      </w:pPr>
      <w:r w:rsidRPr="00373EBC">
        <w:rPr>
          <w:rFonts w:asciiTheme="minorHAnsi" w:hAnsiTheme="minorHAnsi"/>
          <w:sz w:val="24"/>
          <w:szCs w:val="24"/>
        </w:rPr>
        <w:t>City of North Little Rock</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Commerce</w:t>
      </w:r>
      <w:r w:rsidR="00C3321D" w:rsidRPr="00373EBC">
        <w:rPr>
          <w:rFonts w:asciiTheme="minorHAnsi" w:hAnsiTheme="minorHAnsi"/>
          <w:sz w:val="24"/>
          <w:szCs w:val="24"/>
        </w:rPr>
        <w:t xml:space="preserve"> Department</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120 Main Street</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North Little Rock, AR 72114</w:t>
      </w:r>
    </w:p>
    <w:p w:rsidR="00510117" w:rsidRPr="00373EBC" w:rsidRDefault="00510117" w:rsidP="005629EB">
      <w:pPr>
        <w:rPr>
          <w:rFonts w:asciiTheme="minorHAnsi" w:hAnsiTheme="minorHAnsi"/>
          <w:sz w:val="24"/>
          <w:szCs w:val="24"/>
        </w:rPr>
      </w:pPr>
    </w:p>
    <w:p w:rsidR="00510117" w:rsidRPr="00373EBC" w:rsidRDefault="00510117" w:rsidP="005629EB">
      <w:pPr>
        <w:rPr>
          <w:rFonts w:asciiTheme="minorHAnsi" w:hAnsiTheme="minorHAnsi"/>
          <w:b/>
          <w:sz w:val="24"/>
          <w:szCs w:val="24"/>
        </w:rPr>
      </w:pPr>
      <w:r w:rsidRPr="00373EBC">
        <w:rPr>
          <w:rFonts w:asciiTheme="minorHAnsi" w:hAnsiTheme="minorHAnsi"/>
          <w:b/>
          <w:sz w:val="24"/>
          <w:szCs w:val="24"/>
        </w:rPr>
        <w:t>No Contact Policy</w:t>
      </w:r>
    </w:p>
    <w:p w:rsidR="00510117" w:rsidRPr="00373EBC" w:rsidRDefault="00510117" w:rsidP="005629EB">
      <w:pPr>
        <w:rPr>
          <w:rFonts w:asciiTheme="minorHAnsi" w:hAnsiTheme="minorHAnsi"/>
          <w:sz w:val="24"/>
          <w:szCs w:val="24"/>
        </w:rPr>
      </w:pPr>
      <w:r w:rsidRPr="00373EBC">
        <w:rPr>
          <w:rFonts w:asciiTheme="minorHAnsi" w:hAnsiTheme="minorHAnsi"/>
          <w:sz w:val="24"/>
          <w:szCs w:val="24"/>
        </w:rPr>
        <w:t xml:space="preserve">Any contact with any City representatives, related officials, or representatives other than those outlined in the </w:t>
      </w:r>
      <w:r w:rsidR="005350A2" w:rsidRPr="00373EBC">
        <w:rPr>
          <w:rFonts w:asciiTheme="minorHAnsi" w:hAnsiTheme="minorHAnsi"/>
          <w:sz w:val="24"/>
          <w:szCs w:val="24"/>
        </w:rPr>
        <w:t>Bid</w:t>
      </w:r>
      <w:r w:rsidRPr="00373EBC">
        <w:rPr>
          <w:rFonts w:asciiTheme="minorHAnsi" w:hAnsiTheme="minorHAnsi"/>
          <w:sz w:val="24"/>
          <w:szCs w:val="24"/>
        </w:rPr>
        <w:t xml:space="preserve"> is prohibited.  Such unauthorized contact may disqualify the Contractor from this procurement.</w:t>
      </w:r>
    </w:p>
    <w:p w:rsidR="00510117" w:rsidRPr="00373EBC" w:rsidRDefault="00510117" w:rsidP="005629EB">
      <w:pPr>
        <w:rPr>
          <w:rFonts w:asciiTheme="minorHAnsi" w:hAnsiTheme="minorHAnsi"/>
          <w:sz w:val="24"/>
          <w:szCs w:val="24"/>
        </w:rPr>
      </w:pPr>
    </w:p>
    <w:p w:rsidR="00510117" w:rsidRPr="00373EBC" w:rsidRDefault="005350A2" w:rsidP="005629EB">
      <w:pPr>
        <w:rPr>
          <w:rFonts w:asciiTheme="minorHAnsi" w:hAnsiTheme="minorHAnsi"/>
          <w:b/>
          <w:sz w:val="24"/>
          <w:szCs w:val="24"/>
        </w:rPr>
      </w:pPr>
      <w:r w:rsidRPr="00373EBC">
        <w:rPr>
          <w:rFonts w:asciiTheme="minorHAnsi" w:hAnsiTheme="minorHAnsi"/>
          <w:b/>
          <w:sz w:val="24"/>
          <w:szCs w:val="24"/>
        </w:rPr>
        <w:t>Bid</w:t>
      </w:r>
      <w:r w:rsidR="00510117" w:rsidRPr="00373EBC">
        <w:rPr>
          <w:rFonts w:asciiTheme="minorHAnsi" w:hAnsiTheme="minorHAnsi"/>
          <w:b/>
          <w:sz w:val="24"/>
          <w:szCs w:val="24"/>
        </w:rPr>
        <w:t xml:space="preserve"> </w:t>
      </w:r>
      <w:r w:rsidRPr="00373EBC">
        <w:rPr>
          <w:rFonts w:asciiTheme="minorHAnsi" w:hAnsiTheme="minorHAnsi"/>
          <w:b/>
          <w:sz w:val="24"/>
          <w:szCs w:val="24"/>
        </w:rPr>
        <w:t>Questions</w:t>
      </w:r>
      <w:r w:rsidR="00510117" w:rsidRPr="00373EBC">
        <w:rPr>
          <w:rFonts w:asciiTheme="minorHAnsi" w:hAnsiTheme="minorHAnsi"/>
          <w:b/>
          <w:sz w:val="24"/>
          <w:szCs w:val="24"/>
        </w:rPr>
        <w:t xml:space="preserve"> and Clarification</w:t>
      </w:r>
    </w:p>
    <w:p w:rsidR="00510117" w:rsidRPr="00E12BDF" w:rsidRDefault="00510117" w:rsidP="005629EB">
      <w:pPr>
        <w:rPr>
          <w:rFonts w:asciiTheme="minorHAnsi" w:hAnsiTheme="minorHAnsi"/>
          <w:sz w:val="24"/>
          <w:szCs w:val="24"/>
          <w:u w:val="single"/>
        </w:rPr>
      </w:pPr>
      <w:r w:rsidRPr="00373EBC">
        <w:rPr>
          <w:rFonts w:asciiTheme="minorHAnsi" w:hAnsiTheme="minorHAnsi"/>
          <w:sz w:val="24"/>
          <w:szCs w:val="24"/>
        </w:rPr>
        <w:t>All questions must be submitted in writing via email.  Response to relevant questions will be posted on the Commerce web page at nlr.ar.gov, click on the “Business” tab, then click on the “Bids and Vendors” tab, then click on “Current Bids”.</w:t>
      </w:r>
      <w:r w:rsidR="00A908F6" w:rsidRPr="00373EBC">
        <w:rPr>
          <w:rFonts w:asciiTheme="minorHAnsi" w:hAnsiTheme="minorHAnsi"/>
          <w:sz w:val="24"/>
          <w:szCs w:val="24"/>
        </w:rPr>
        <w:t xml:space="preserve">  N</w:t>
      </w:r>
      <w:r w:rsidR="00904642" w:rsidRPr="00373EBC">
        <w:rPr>
          <w:rFonts w:asciiTheme="minorHAnsi" w:hAnsiTheme="minorHAnsi"/>
          <w:sz w:val="24"/>
          <w:szCs w:val="24"/>
        </w:rPr>
        <w:t xml:space="preserve">o questions will be taken after </w:t>
      </w:r>
      <w:r w:rsidR="00E12BDF" w:rsidRPr="00E12BDF">
        <w:rPr>
          <w:rFonts w:asciiTheme="minorHAnsi" w:hAnsiTheme="minorHAnsi"/>
          <w:sz w:val="24"/>
          <w:szCs w:val="24"/>
          <w:u w:val="single"/>
        </w:rPr>
        <w:t>4:00 p.m. on January 19, 2018</w:t>
      </w:r>
    </w:p>
    <w:p w:rsidR="00510117" w:rsidRPr="00373EBC" w:rsidRDefault="00510117" w:rsidP="005629EB">
      <w:pPr>
        <w:rPr>
          <w:rFonts w:asciiTheme="minorHAnsi" w:hAnsiTheme="minorHAnsi"/>
          <w:sz w:val="24"/>
          <w:szCs w:val="24"/>
        </w:rPr>
      </w:pPr>
    </w:p>
    <w:p w:rsidR="00510117" w:rsidRPr="00373EBC" w:rsidRDefault="00521777" w:rsidP="005629EB">
      <w:pPr>
        <w:rPr>
          <w:rFonts w:asciiTheme="minorHAnsi" w:hAnsiTheme="minorHAnsi"/>
          <w:sz w:val="24"/>
          <w:szCs w:val="24"/>
        </w:rPr>
      </w:pPr>
      <w:r>
        <w:rPr>
          <w:rFonts w:asciiTheme="minorHAnsi" w:hAnsiTheme="minorHAnsi"/>
          <w:sz w:val="24"/>
          <w:szCs w:val="24"/>
        </w:rPr>
        <w:t>Technical q</w:t>
      </w:r>
      <w:r w:rsidR="00510117" w:rsidRPr="00373EBC">
        <w:rPr>
          <w:rFonts w:asciiTheme="minorHAnsi" w:hAnsiTheme="minorHAnsi"/>
          <w:sz w:val="24"/>
          <w:szCs w:val="24"/>
        </w:rPr>
        <w:t xml:space="preserve">uestions related to the </w:t>
      </w:r>
      <w:r w:rsidR="005350A2" w:rsidRPr="00373EBC">
        <w:rPr>
          <w:rFonts w:asciiTheme="minorHAnsi" w:hAnsiTheme="minorHAnsi"/>
          <w:sz w:val="24"/>
          <w:szCs w:val="24"/>
        </w:rPr>
        <w:t>Bid</w:t>
      </w:r>
      <w:r w:rsidR="00510117" w:rsidRPr="00373EBC">
        <w:rPr>
          <w:rFonts w:asciiTheme="minorHAnsi" w:hAnsiTheme="minorHAnsi"/>
          <w:sz w:val="24"/>
          <w:szCs w:val="24"/>
        </w:rPr>
        <w:t xml:space="preserve"> should be directed to:</w:t>
      </w:r>
    </w:p>
    <w:p w:rsidR="00510117" w:rsidRPr="00373EBC" w:rsidRDefault="00373EBC" w:rsidP="005629EB">
      <w:pPr>
        <w:rPr>
          <w:rFonts w:asciiTheme="minorHAnsi" w:hAnsiTheme="minorHAnsi"/>
          <w:sz w:val="24"/>
          <w:szCs w:val="24"/>
        </w:rPr>
      </w:pPr>
      <w:r w:rsidRPr="00373EBC">
        <w:rPr>
          <w:rFonts w:asciiTheme="minorHAnsi" w:hAnsiTheme="minorHAnsi"/>
          <w:sz w:val="24"/>
          <w:szCs w:val="24"/>
        </w:rPr>
        <w:t>Tina Worrell</w:t>
      </w:r>
    </w:p>
    <w:p w:rsidR="00510117" w:rsidRPr="00373EBC" w:rsidRDefault="00373EBC" w:rsidP="005629EB">
      <w:pPr>
        <w:rPr>
          <w:rFonts w:asciiTheme="minorHAnsi" w:hAnsiTheme="minorHAnsi"/>
          <w:sz w:val="24"/>
          <w:szCs w:val="24"/>
        </w:rPr>
      </w:pPr>
      <w:r w:rsidRPr="00373EBC">
        <w:rPr>
          <w:rFonts w:asciiTheme="minorHAnsi" w:hAnsiTheme="minorHAnsi"/>
          <w:sz w:val="24"/>
          <w:szCs w:val="24"/>
        </w:rPr>
        <w:t>tworrell</w:t>
      </w:r>
      <w:r w:rsidR="00574AC6" w:rsidRPr="00373EBC">
        <w:rPr>
          <w:rFonts w:asciiTheme="minorHAnsi" w:hAnsiTheme="minorHAnsi"/>
          <w:sz w:val="24"/>
          <w:szCs w:val="24"/>
        </w:rPr>
        <w:t>@nlr.ar.gov</w:t>
      </w:r>
    </w:p>
    <w:p w:rsidR="00510117" w:rsidRPr="00373EBC" w:rsidRDefault="00510117" w:rsidP="005629EB">
      <w:pPr>
        <w:rPr>
          <w:rFonts w:asciiTheme="minorHAnsi" w:hAnsiTheme="minorHAnsi"/>
          <w:sz w:val="24"/>
          <w:szCs w:val="24"/>
        </w:rPr>
      </w:pPr>
    </w:p>
    <w:p w:rsidR="00510117" w:rsidRPr="00373EBC" w:rsidRDefault="00510117" w:rsidP="00510117">
      <w:pPr>
        <w:rPr>
          <w:rFonts w:asciiTheme="minorHAnsi" w:hAnsiTheme="minorHAnsi"/>
          <w:b/>
          <w:sz w:val="24"/>
          <w:szCs w:val="24"/>
        </w:rPr>
      </w:pPr>
      <w:bookmarkStart w:id="0" w:name="_Toc391285114"/>
      <w:bookmarkStart w:id="1" w:name="_Toc407712916"/>
      <w:r w:rsidRPr="00373EBC">
        <w:rPr>
          <w:rFonts w:asciiTheme="minorHAnsi" w:hAnsiTheme="minorHAnsi"/>
          <w:b/>
          <w:sz w:val="24"/>
          <w:szCs w:val="24"/>
        </w:rPr>
        <w:t>Proposer’s Certification</w:t>
      </w:r>
      <w:bookmarkEnd w:id="0"/>
      <w:bookmarkEnd w:id="1"/>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By signature on the </w:t>
      </w:r>
      <w:r w:rsidR="005350A2" w:rsidRPr="00373EBC">
        <w:rPr>
          <w:rFonts w:asciiTheme="minorHAnsi" w:hAnsiTheme="minorHAnsi"/>
          <w:sz w:val="24"/>
          <w:szCs w:val="24"/>
        </w:rPr>
        <w:t>bid</w:t>
      </w:r>
      <w:r w:rsidRPr="00373EBC">
        <w:rPr>
          <w:rFonts w:asciiTheme="minorHAnsi" w:hAnsiTheme="minorHAnsi"/>
          <w:sz w:val="24"/>
          <w:szCs w:val="24"/>
        </w:rPr>
        <w:t>, the respondent certifies that it complies with:</w:t>
      </w:r>
    </w:p>
    <w:p w:rsidR="00510117" w:rsidRPr="00373EBC" w:rsidRDefault="00510117" w:rsidP="00510117">
      <w:pPr>
        <w:numPr>
          <w:ilvl w:val="0"/>
          <w:numId w:val="4"/>
        </w:numPr>
        <w:rPr>
          <w:rFonts w:asciiTheme="minorHAnsi" w:hAnsiTheme="minorHAnsi"/>
          <w:sz w:val="24"/>
          <w:szCs w:val="24"/>
        </w:rPr>
      </w:pPr>
      <w:r w:rsidRPr="00373EBC">
        <w:rPr>
          <w:rFonts w:asciiTheme="minorHAnsi" w:hAnsiTheme="minorHAnsi"/>
          <w:sz w:val="24"/>
          <w:szCs w:val="24"/>
        </w:rPr>
        <w:t>The laws of the state of Arkansas.</w:t>
      </w:r>
    </w:p>
    <w:p w:rsidR="00510117" w:rsidRPr="00373EBC" w:rsidRDefault="00510117" w:rsidP="00510117">
      <w:pPr>
        <w:numPr>
          <w:ilvl w:val="0"/>
          <w:numId w:val="4"/>
        </w:numPr>
        <w:rPr>
          <w:rFonts w:asciiTheme="minorHAnsi" w:hAnsiTheme="minorHAnsi"/>
          <w:sz w:val="24"/>
          <w:szCs w:val="24"/>
        </w:rPr>
      </w:pPr>
      <w:r w:rsidRPr="00373EBC">
        <w:rPr>
          <w:rFonts w:asciiTheme="minorHAnsi" w:hAnsiTheme="minorHAnsi"/>
          <w:sz w:val="24"/>
          <w:szCs w:val="24"/>
        </w:rPr>
        <w:t xml:space="preserve">All applicable local, state, and federal laws, codes, and regulations.  </w:t>
      </w:r>
    </w:p>
    <w:p w:rsidR="00510117" w:rsidRPr="00373EBC" w:rsidRDefault="00510117" w:rsidP="00510117">
      <w:pPr>
        <w:numPr>
          <w:ilvl w:val="0"/>
          <w:numId w:val="4"/>
        </w:numPr>
        <w:rPr>
          <w:rFonts w:asciiTheme="minorHAnsi" w:hAnsiTheme="minorHAnsi"/>
          <w:sz w:val="24"/>
          <w:szCs w:val="24"/>
        </w:rPr>
      </w:pPr>
      <w:r w:rsidRPr="00373EBC">
        <w:rPr>
          <w:rFonts w:asciiTheme="minorHAnsi" w:hAnsiTheme="minorHAnsi"/>
          <w:sz w:val="24"/>
          <w:szCs w:val="24"/>
        </w:rPr>
        <w:t>All terms, conditions, and requirements set forth in this RFP.</w:t>
      </w:r>
    </w:p>
    <w:p w:rsidR="00510117" w:rsidRPr="00373EBC" w:rsidRDefault="00510117" w:rsidP="00510117">
      <w:pPr>
        <w:numPr>
          <w:ilvl w:val="0"/>
          <w:numId w:val="4"/>
        </w:numPr>
        <w:rPr>
          <w:rFonts w:asciiTheme="minorHAnsi" w:hAnsiTheme="minorHAnsi"/>
          <w:sz w:val="24"/>
          <w:szCs w:val="24"/>
        </w:rPr>
      </w:pPr>
      <w:r w:rsidRPr="00373EBC">
        <w:rPr>
          <w:rFonts w:asciiTheme="minorHAnsi" w:hAnsiTheme="minorHAnsi"/>
          <w:sz w:val="24"/>
          <w:szCs w:val="24"/>
        </w:rPr>
        <w:t>A condition that the proposal submitted was independently arrived at without collusion.</w:t>
      </w:r>
    </w:p>
    <w:p w:rsidR="00456407" w:rsidRPr="00373EBC" w:rsidRDefault="00456407" w:rsidP="00456407">
      <w:pPr>
        <w:ind w:left="720"/>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If any Respondent fails to comply with the provisions stated in this paragraph, the City reserve</w:t>
      </w:r>
      <w:r w:rsidR="00456407" w:rsidRPr="00373EBC">
        <w:rPr>
          <w:rFonts w:asciiTheme="minorHAnsi" w:hAnsiTheme="minorHAnsi"/>
          <w:sz w:val="24"/>
          <w:szCs w:val="24"/>
        </w:rPr>
        <w:t>s</w:t>
      </w:r>
      <w:r w:rsidRPr="00373EBC">
        <w:rPr>
          <w:rFonts w:asciiTheme="minorHAnsi" w:hAnsiTheme="minorHAnsi"/>
          <w:sz w:val="24"/>
          <w:szCs w:val="24"/>
        </w:rPr>
        <w:t xml:space="preserve"> the right to reject the </w:t>
      </w:r>
      <w:r w:rsidR="005350A2" w:rsidRPr="00373EBC">
        <w:rPr>
          <w:rFonts w:asciiTheme="minorHAnsi" w:hAnsiTheme="minorHAnsi"/>
          <w:sz w:val="24"/>
          <w:szCs w:val="24"/>
        </w:rPr>
        <w:t>bid</w:t>
      </w:r>
      <w:r w:rsidRPr="00373EBC">
        <w:rPr>
          <w:rFonts w:asciiTheme="minorHAnsi" w:hAnsiTheme="minorHAnsi"/>
          <w:sz w:val="24"/>
          <w:szCs w:val="24"/>
        </w:rPr>
        <w:t xml:space="preserve">, terminate the contract, or consider the contractor in default. </w:t>
      </w:r>
    </w:p>
    <w:p w:rsidR="00510117" w:rsidRPr="00373EBC" w:rsidRDefault="00510117" w:rsidP="005629EB">
      <w:pPr>
        <w:rPr>
          <w:rFonts w:asciiTheme="minorHAnsi" w:hAnsiTheme="minorHAnsi"/>
          <w:sz w:val="24"/>
          <w:szCs w:val="24"/>
        </w:rPr>
      </w:pPr>
    </w:p>
    <w:p w:rsidR="00510117" w:rsidRPr="00373EBC" w:rsidRDefault="00510117" w:rsidP="00510117">
      <w:pPr>
        <w:rPr>
          <w:rFonts w:asciiTheme="minorHAnsi" w:hAnsiTheme="minorHAnsi"/>
          <w:b/>
          <w:sz w:val="24"/>
          <w:szCs w:val="24"/>
        </w:rPr>
      </w:pPr>
      <w:r w:rsidRPr="00373EBC">
        <w:rPr>
          <w:rFonts w:asciiTheme="minorHAnsi" w:hAnsiTheme="minorHAnsi"/>
          <w:b/>
          <w:sz w:val="24"/>
          <w:szCs w:val="24"/>
        </w:rPr>
        <w:t>Subcontracts</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The Contractor is fully responsible for all work performed under this Contract. The Contractor may, with the consent of the City, enter into written subcontract(s) for performance of certain of its functions under the Contract. Subcontractors must be approved in writing by the City prior to the effective date of any subcontractor.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No subcontract, which the Contractor entered into with respect to performance under this Contract, shall in any way relieve the Contractor of any responsibility for performance of its duties. </w:t>
      </w:r>
    </w:p>
    <w:p w:rsidR="005350A2" w:rsidRPr="00373EBC" w:rsidRDefault="005350A2" w:rsidP="00510117">
      <w:pPr>
        <w:rPr>
          <w:rFonts w:asciiTheme="minorHAnsi" w:hAnsiTheme="minorHAnsi"/>
          <w:sz w:val="24"/>
          <w:szCs w:val="24"/>
        </w:rPr>
      </w:pPr>
    </w:p>
    <w:p w:rsidR="00510117" w:rsidRPr="00373EBC" w:rsidRDefault="00510117" w:rsidP="00510117">
      <w:pPr>
        <w:rPr>
          <w:rFonts w:asciiTheme="minorHAnsi" w:hAnsiTheme="minorHAnsi"/>
          <w:b/>
          <w:sz w:val="24"/>
          <w:szCs w:val="24"/>
        </w:rPr>
      </w:pPr>
      <w:r w:rsidRPr="00373EBC">
        <w:rPr>
          <w:rFonts w:asciiTheme="minorHAnsi" w:hAnsiTheme="minorHAnsi"/>
          <w:b/>
          <w:sz w:val="24"/>
          <w:szCs w:val="24"/>
        </w:rPr>
        <w:t>Compliance with Federal, State and Local Laws</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The Contractor and its subcontractors shall comply with the Civil Rights Act of 1964, and any amendments thereto, and the rules and regulations thereunder, and Section 504 of Title V of the Vocational Rehabilitation Act of 1973 as amended.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Contractor shall not discriminate against any employee or applicant for employment because of race, color, religion, sex, national origin, age (except as provided by the law), marital status, political affiliations, handicap, sexual orientation or gender identification. The Contractor must take affirmative action to ensure that employees, as well as applicants for employment, are treated without discrimination because of their race, color, religion, sex, national origin, age (except as provided by law), marital status, political affiliation, handicap, sexual orientation or gender identification. Such action shall include, but not be limited to, the following:</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1. Employment</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2. Promotion</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3. Demotion or transfer</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4. Recruitment or recruitment advertising</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5. Layoff or termination</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 xml:space="preserve">6. Rates of pay or other forms of compensation </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ab/>
        <w:t>7. Selection of training, including apprenticeship</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The Contractor shall comply with the nondiscrimination clause contained in Federal Executive Order 11246, as amended by Federal Executive Order 11375, relative to Equal Employment Opportunity for all persons without regard to race, color, religion, national origin, sex, or sexual orientation and the implementing rules and regulations prescribed by the Secretary of Labor with Title 41, Code of Federal Regulations, and Chapter 60. The Contractor and any subcontractor shall comply with Arkansas Act 954 of 1977.</w:t>
      </w:r>
    </w:p>
    <w:p w:rsidR="005350A2" w:rsidRPr="00373EBC" w:rsidRDefault="005350A2"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The Contractor shall comply with regulations issued by the Secretary of Labor of the United States in Title 20, Code of Federal Regulations, Part 741, pursuant to the provisions of Executive </w:t>
      </w:r>
      <w:r w:rsidRPr="00373EBC">
        <w:rPr>
          <w:rFonts w:asciiTheme="minorHAnsi" w:hAnsiTheme="minorHAnsi"/>
          <w:sz w:val="24"/>
          <w:szCs w:val="24"/>
        </w:rPr>
        <w:lastRenderedPageBreak/>
        <w:t xml:space="preserve">Order 11753 and the Federal Regulation Act of 1973. The Contractor Shall be responsible for insuring that all subcontractors comply with the above-mentioned regulations.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The Contractor and its subcontractors shall comply with the Civil Rights Act of 1964, and any amendments thereto, and the rules and regulations thereunder, and Section 504 of Title V of the Vocational Rehabilitation Act of 1973 as amended.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b/>
          <w:sz w:val="24"/>
          <w:szCs w:val="24"/>
        </w:rPr>
      </w:pPr>
      <w:r w:rsidRPr="00373EBC">
        <w:rPr>
          <w:rFonts w:asciiTheme="minorHAnsi" w:hAnsiTheme="minorHAnsi"/>
          <w:b/>
          <w:sz w:val="24"/>
          <w:szCs w:val="24"/>
        </w:rPr>
        <w:t>Waiver</w:t>
      </w: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No covenant, condition, duty, obligation, or undertaking contained in or made a part of the Contract will be waived except by the written agreement of both parties, and forbearance or indulgence in any other form or manner by either party in any regard whatsoever shall not constitute a waiver of the covenant, condition , duty, obligation or undertaking to be kept, performed, or discharged by the part to which the same may apply; and, until complete performance or satisfaction of all such covenants, conditions, duties, obligations, and undertakings, any other party shall have the right to invoke any remedy available under law or equity, notwithstanding any such forbearance or indulgence.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b/>
          <w:sz w:val="24"/>
          <w:szCs w:val="24"/>
        </w:rPr>
      </w:pPr>
      <w:bookmarkStart w:id="2" w:name="_Toc391285109"/>
      <w:bookmarkStart w:id="3" w:name="_Toc407712912"/>
      <w:r w:rsidRPr="00373EBC">
        <w:rPr>
          <w:rFonts w:asciiTheme="minorHAnsi" w:hAnsiTheme="minorHAnsi"/>
          <w:b/>
          <w:sz w:val="24"/>
          <w:szCs w:val="24"/>
        </w:rPr>
        <w:t>Conflict of Interest</w:t>
      </w:r>
      <w:bookmarkEnd w:id="2"/>
      <w:bookmarkEnd w:id="3"/>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Respondent, by responding to this </w:t>
      </w:r>
      <w:r w:rsidR="005350A2" w:rsidRPr="00373EBC">
        <w:rPr>
          <w:rFonts w:asciiTheme="minorHAnsi" w:hAnsiTheme="minorHAnsi"/>
          <w:sz w:val="24"/>
          <w:szCs w:val="24"/>
        </w:rPr>
        <w:t>Bid</w:t>
      </w:r>
      <w:r w:rsidRPr="00373EBC">
        <w:rPr>
          <w:rFonts w:asciiTheme="minorHAnsi" w:hAnsiTheme="minorHAnsi"/>
          <w:sz w:val="24"/>
          <w:szCs w:val="24"/>
        </w:rPr>
        <w:t xml:space="preserve">, certifies that to the best of its knowledge or belief, no elected/appointed official or employee of the City is financially interested, directly or indirectly, in the services specified in this </w:t>
      </w:r>
      <w:r w:rsidR="005350A2" w:rsidRPr="00373EBC">
        <w:rPr>
          <w:rFonts w:asciiTheme="minorHAnsi" w:hAnsiTheme="minorHAnsi"/>
          <w:sz w:val="24"/>
          <w:szCs w:val="24"/>
        </w:rPr>
        <w:t>Bid</w:t>
      </w:r>
      <w:r w:rsidRPr="00373EBC">
        <w:rPr>
          <w:rFonts w:asciiTheme="minorHAnsi" w:hAnsiTheme="minorHAnsi"/>
          <w:sz w:val="24"/>
          <w:szCs w:val="24"/>
        </w:rPr>
        <w:t xml:space="preserve">.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The City reserves the right to cancel the award if any interest disclosed from any source could either give the appearance of a conflict or cause speculation as to the objectivity of the respondent’s proposal.  The City’s determination regarding any questions of conflict of interest is final.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b/>
          <w:sz w:val="24"/>
          <w:szCs w:val="24"/>
        </w:rPr>
      </w:pPr>
      <w:bookmarkStart w:id="4" w:name="_Toc391285111"/>
      <w:bookmarkStart w:id="5" w:name="_Toc407712914"/>
      <w:r w:rsidRPr="00373EBC">
        <w:rPr>
          <w:rFonts w:asciiTheme="minorHAnsi" w:hAnsiTheme="minorHAnsi"/>
          <w:b/>
          <w:sz w:val="24"/>
          <w:szCs w:val="24"/>
        </w:rPr>
        <w:t>Public Records</w:t>
      </w:r>
      <w:bookmarkEnd w:id="4"/>
      <w:bookmarkEnd w:id="5"/>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Respondent understands that the </w:t>
      </w:r>
      <w:r w:rsidR="005350A2" w:rsidRPr="00373EBC">
        <w:rPr>
          <w:rFonts w:asciiTheme="minorHAnsi" w:hAnsiTheme="minorHAnsi"/>
          <w:sz w:val="24"/>
          <w:szCs w:val="24"/>
        </w:rPr>
        <w:t>bid</w:t>
      </w:r>
      <w:r w:rsidRPr="00373EBC">
        <w:rPr>
          <w:rFonts w:asciiTheme="minorHAnsi" w:hAnsiTheme="minorHAnsi"/>
          <w:sz w:val="24"/>
          <w:szCs w:val="24"/>
        </w:rPr>
        <w:t xml:space="preserve"> is a “public record”, and the public shall have access to all documents and information p</w:t>
      </w:r>
      <w:r w:rsidR="005350A2" w:rsidRPr="00373EBC">
        <w:rPr>
          <w:rFonts w:asciiTheme="minorHAnsi" w:hAnsiTheme="minorHAnsi"/>
          <w:sz w:val="24"/>
          <w:szCs w:val="24"/>
        </w:rPr>
        <w:t>ertaining the Response and the Bid</w:t>
      </w:r>
      <w:r w:rsidRPr="00373EBC">
        <w:rPr>
          <w:rFonts w:asciiTheme="minorHAnsi" w:hAnsiTheme="minorHAnsi"/>
          <w:sz w:val="24"/>
          <w:szCs w:val="24"/>
        </w:rPr>
        <w:t xml:space="preserve">, subject to the provisions of Arkansas’ FOIA.  The Respondent, by submitting a </w:t>
      </w:r>
      <w:r w:rsidR="005350A2" w:rsidRPr="00373EBC">
        <w:rPr>
          <w:rFonts w:asciiTheme="minorHAnsi" w:hAnsiTheme="minorHAnsi"/>
          <w:sz w:val="24"/>
          <w:szCs w:val="24"/>
        </w:rPr>
        <w:t>bid</w:t>
      </w:r>
      <w:r w:rsidRPr="00373EBC">
        <w:rPr>
          <w:rFonts w:asciiTheme="minorHAnsi" w:hAnsiTheme="minorHAnsi"/>
          <w:sz w:val="24"/>
          <w:szCs w:val="24"/>
        </w:rPr>
        <w:t xml:space="preserve">, acknowledges that the City may provide public access to and/or copies of all documents subject to disclosure under applicable law.  </w:t>
      </w:r>
    </w:p>
    <w:p w:rsidR="00510117" w:rsidRPr="00373EBC" w:rsidRDefault="00510117" w:rsidP="00510117">
      <w:pPr>
        <w:rPr>
          <w:rFonts w:asciiTheme="minorHAnsi" w:hAnsiTheme="minorHAnsi"/>
          <w:sz w:val="24"/>
          <w:szCs w:val="24"/>
        </w:rPr>
      </w:pPr>
    </w:p>
    <w:p w:rsidR="00510117" w:rsidRPr="00373EBC" w:rsidRDefault="00510117" w:rsidP="00510117">
      <w:pPr>
        <w:rPr>
          <w:rFonts w:asciiTheme="minorHAnsi" w:hAnsiTheme="minorHAnsi"/>
          <w:b/>
          <w:sz w:val="24"/>
          <w:szCs w:val="24"/>
        </w:rPr>
      </w:pPr>
      <w:bookmarkStart w:id="6" w:name="_Toc391285112"/>
      <w:bookmarkStart w:id="7" w:name="_Toc407712915"/>
      <w:r w:rsidRPr="00373EBC">
        <w:rPr>
          <w:rFonts w:asciiTheme="minorHAnsi" w:hAnsiTheme="minorHAnsi"/>
          <w:b/>
          <w:sz w:val="24"/>
          <w:szCs w:val="24"/>
        </w:rPr>
        <w:t>Nondiscrimination</w:t>
      </w:r>
      <w:bookmarkEnd w:id="6"/>
      <w:bookmarkEnd w:id="7"/>
    </w:p>
    <w:p w:rsidR="00510117" w:rsidRPr="00373EBC" w:rsidRDefault="00510117" w:rsidP="00510117">
      <w:pPr>
        <w:rPr>
          <w:rFonts w:asciiTheme="minorHAnsi" w:hAnsiTheme="minorHAnsi"/>
          <w:sz w:val="24"/>
          <w:szCs w:val="24"/>
        </w:rPr>
      </w:pPr>
      <w:r w:rsidRPr="00373EBC">
        <w:rPr>
          <w:rFonts w:asciiTheme="minorHAnsi" w:hAnsiTheme="minorHAnsi"/>
          <w:sz w:val="24"/>
          <w:szCs w:val="24"/>
        </w:rPr>
        <w:t xml:space="preserve">Respondent agrees that it shall not discriminate as to race, sex, color, age, religion, national origin, marital status, or disability in connection with its performance under this </w:t>
      </w:r>
      <w:r w:rsidR="005350A2" w:rsidRPr="00373EBC">
        <w:rPr>
          <w:rFonts w:asciiTheme="minorHAnsi" w:hAnsiTheme="minorHAnsi"/>
          <w:sz w:val="24"/>
          <w:szCs w:val="24"/>
        </w:rPr>
        <w:t>Bid</w:t>
      </w:r>
      <w:r w:rsidRPr="00373EBC">
        <w:rPr>
          <w:rFonts w:asciiTheme="minorHAnsi" w:hAnsiTheme="minorHAnsi"/>
          <w:sz w:val="24"/>
          <w:szCs w:val="24"/>
        </w:rPr>
        <w:t xml:space="preserve">.  Furthermore, Respondent agrees that no otherwise qualified individual shall solely by reason of his/her race, sex, color, age, religion, national origin, marital status or disability be excluded from the participation in, be denied benefits of, or be subjected to, discrimination under any program or activity.  </w:t>
      </w:r>
    </w:p>
    <w:p w:rsidR="00510117" w:rsidRPr="00373EBC" w:rsidRDefault="00510117" w:rsidP="005629EB">
      <w:pPr>
        <w:rPr>
          <w:rFonts w:asciiTheme="minorHAnsi" w:hAnsiTheme="minorHAnsi"/>
          <w:sz w:val="24"/>
          <w:szCs w:val="24"/>
        </w:rPr>
      </w:pPr>
    </w:p>
    <w:p w:rsidR="00D15B8D" w:rsidRPr="00373EBC" w:rsidRDefault="00510117" w:rsidP="005629EB">
      <w:pPr>
        <w:rPr>
          <w:rFonts w:asciiTheme="minorHAnsi" w:hAnsiTheme="minorHAnsi"/>
          <w:b/>
          <w:sz w:val="24"/>
          <w:szCs w:val="24"/>
        </w:rPr>
      </w:pPr>
      <w:r w:rsidRPr="00373EBC">
        <w:rPr>
          <w:rFonts w:asciiTheme="minorHAnsi" w:hAnsiTheme="minorHAnsi"/>
          <w:b/>
          <w:sz w:val="24"/>
          <w:szCs w:val="24"/>
        </w:rPr>
        <w:t>Project Schedule</w:t>
      </w:r>
    </w:p>
    <w:p w:rsidR="00D15B8D" w:rsidRPr="00373EBC" w:rsidRDefault="00D15B8D" w:rsidP="005629EB">
      <w:pPr>
        <w:rPr>
          <w:rFonts w:asciiTheme="minorHAnsi" w:hAnsiTheme="minorHAnsi"/>
          <w:sz w:val="24"/>
          <w:szCs w:val="24"/>
        </w:rPr>
      </w:pPr>
      <w:r w:rsidRPr="00373EBC">
        <w:rPr>
          <w:rFonts w:asciiTheme="minorHAnsi" w:hAnsiTheme="minorHAnsi"/>
          <w:sz w:val="24"/>
          <w:szCs w:val="24"/>
        </w:rPr>
        <w:t>The Contractor shall agree to complete the work on a mutually agreed upon schedule</w:t>
      </w:r>
      <w:r w:rsidR="004E7417" w:rsidRPr="00373EBC">
        <w:rPr>
          <w:rFonts w:asciiTheme="minorHAnsi" w:hAnsiTheme="minorHAnsi"/>
          <w:sz w:val="24"/>
          <w:szCs w:val="24"/>
        </w:rPr>
        <w:t xml:space="preserve"> with the City, not to exceed 30</w:t>
      </w:r>
      <w:r w:rsidRPr="00373EBC">
        <w:rPr>
          <w:rFonts w:asciiTheme="minorHAnsi" w:hAnsiTheme="minorHAnsi"/>
          <w:sz w:val="24"/>
          <w:szCs w:val="24"/>
        </w:rPr>
        <w:t xml:space="preserve"> calendar days from the “Notice to Proceed” upon determination of the </w:t>
      </w:r>
      <w:r w:rsidRPr="00373EBC">
        <w:rPr>
          <w:rFonts w:asciiTheme="minorHAnsi" w:hAnsiTheme="minorHAnsi"/>
          <w:sz w:val="24"/>
          <w:szCs w:val="24"/>
        </w:rPr>
        <w:lastRenderedPageBreak/>
        <w:t>successful bidder.  Before start of construction, the Contractor will be required to submit their anticipated project schedule.</w:t>
      </w:r>
    </w:p>
    <w:p w:rsidR="00D15B8D" w:rsidRPr="00373EBC" w:rsidRDefault="00D15B8D" w:rsidP="005629EB">
      <w:pPr>
        <w:rPr>
          <w:rFonts w:asciiTheme="minorHAnsi" w:hAnsiTheme="minorHAnsi"/>
          <w:sz w:val="24"/>
          <w:szCs w:val="24"/>
        </w:rPr>
      </w:pPr>
    </w:p>
    <w:p w:rsidR="00D15B8D" w:rsidRPr="00373EBC" w:rsidRDefault="00D15B8D" w:rsidP="005629EB">
      <w:pPr>
        <w:rPr>
          <w:rFonts w:asciiTheme="minorHAnsi" w:hAnsiTheme="minorHAnsi"/>
          <w:b/>
          <w:sz w:val="24"/>
          <w:szCs w:val="24"/>
        </w:rPr>
      </w:pPr>
      <w:r w:rsidRPr="00373EBC">
        <w:rPr>
          <w:rFonts w:asciiTheme="minorHAnsi" w:hAnsiTheme="minorHAnsi"/>
          <w:b/>
          <w:sz w:val="24"/>
          <w:szCs w:val="24"/>
        </w:rPr>
        <w:t>Contractor Liability</w:t>
      </w:r>
    </w:p>
    <w:p w:rsidR="00D15B8D" w:rsidRDefault="00D15B8D" w:rsidP="005629EB">
      <w:pPr>
        <w:rPr>
          <w:rFonts w:asciiTheme="minorHAnsi" w:hAnsiTheme="minorHAnsi"/>
          <w:sz w:val="24"/>
          <w:szCs w:val="24"/>
        </w:rPr>
      </w:pPr>
      <w:r w:rsidRPr="00373EBC">
        <w:rPr>
          <w:rFonts w:asciiTheme="minorHAnsi" w:hAnsiTheme="minorHAnsi"/>
          <w:sz w:val="24"/>
          <w:szCs w:val="24"/>
        </w:rPr>
        <w:t xml:space="preserve">The Contractor shall be responsible for all damages to persons or property in the performance of their work.  Proof of insurance satisfactory to the </w:t>
      </w:r>
      <w:r w:rsidR="00574AC6" w:rsidRPr="00373EBC">
        <w:rPr>
          <w:rFonts w:asciiTheme="minorHAnsi" w:hAnsiTheme="minorHAnsi"/>
          <w:sz w:val="24"/>
          <w:szCs w:val="24"/>
        </w:rPr>
        <w:t>City</w:t>
      </w:r>
      <w:r w:rsidRPr="00373EBC">
        <w:rPr>
          <w:rFonts w:asciiTheme="minorHAnsi" w:hAnsiTheme="minorHAnsi"/>
          <w:sz w:val="24"/>
          <w:szCs w:val="24"/>
        </w:rPr>
        <w:t>, shall be furnished prior to award of the Contract.</w:t>
      </w:r>
      <w:r w:rsidR="00913B26" w:rsidRPr="00373EBC">
        <w:rPr>
          <w:rFonts w:asciiTheme="minorHAnsi" w:hAnsiTheme="minorHAnsi"/>
          <w:sz w:val="24"/>
          <w:szCs w:val="24"/>
        </w:rPr>
        <w:t xml:space="preserve">  Contractor is responsible for the safety, security, and minimizing damage to structure and materials, which will include, but not limited to felting newly installed decking, etc.</w:t>
      </w:r>
    </w:p>
    <w:p w:rsidR="005640BD" w:rsidRDefault="005640BD" w:rsidP="005629EB">
      <w:pPr>
        <w:rPr>
          <w:rFonts w:asciiTheme="minorHAnsi" w:hAnsiTheme="minorHAnsi"/>
          <w:sz w:val="24"/>
          <w:szCs w:val="24"/>
        </w:rPr>
      </w:pPr>
      <w:bookmarkStart w:id="8" w:name="_GoBack"/>
      <w:bookmarkEnd w:id="8"/>
    </w:p>
    <w:p w:rsidR="005640BD" w:rsidRPr="005640BD" w:rsidRDefault="005640BD" w:rsidP="005640BD">
      <w:pPr>
        <w:rPr>
          <w:rFonts w:asciiTheme="minorHAnsi" w:hAnsiTheme="minorHAnsi"/>
          <w:b/>
          <w:sz w:val="24"/>
          <w:szCs w:val="24"/>
        </w:rPr>
      </w:pPr>
      <w:r w:rsidRPr="005640BD">
        <w:rPr>
          <w:rFonts w:asciiTheme="minorHAnsi" w:hAnsiTheme="minorHAnsi"/>
          <w:b/>
          <w:sz w:val="24"/>
          <w:szCs w:val="24"/>
        </w:rPr>
        <w:t>Liability Insurance</w:t>
      </w:r>
    </w:p>
    <w:p w:rsidR="005640BD" w:rsidRPr="00373EBC" w:rsidRDefault="005640BD" w:rsidP="005640BD">
      <w:pPr>
        <w:rPr>
          <w:rFonts w:asciiTheme="minorHAnsi" w:hAnsiTheme="minorHAnsi"/>
          <w:sz w:val="24"/>
          <w:szCs w:val="24"/>
        </w:rPr>
      </w:pPr>
      <w:r w:rsidRPr="005640BD">
        <w:rPr>
          <w:rFonts w:asciiTheme="minorHAnsi" w:hAnsiTheme="minorHAnsi"/>
          <w:sz w:val="24"/>
          <w:szCs w:val="24"/>
        </w:rPr>
        <w:t>Contractor shall, at Contractor’s sole cost and expense, procure and maintain for the duration of this Contract proper and complete liability insurance in the amount of $1,000,000, and Workers Compensation Insurance in accordance with the laws of the State of Arkansas. The City shall not be responsible in case of accident.</w:t>
      </w:r>
    </w:p>
    <w:p w:rsidR="00D15B8D" w:rsidRPr="00373EBC" w:rsidRDefault="00D15B8D" w:rsidP="005629EB">
      <w:pPr>
        <w:rPr>
          <w:rFonts w:asciiTheme="minorHAnsi" w:hAnsiTheme="minorHAnsi"/>
          <w:sz w:val="24"/>
          <w:szCs w:val="24"/>
        </w:rPr>
      </w:pPr>
    </w:p>
    <w:p w:rsidR="00D15B8D" w:rsidRPr="00373EBC" w:rsidRDefault="00D15B8D" w:rsidP="005629EB">
      <w:pPr>
        <w:rPr>
          <w:rFonts w:asciiTheme="minorHAnsi" w:hAnsiTheme="minorHAnsi"/>
          <w:b/>
          <w:sz w:val="24"/>
          <w:szCs w:val="24"/>
        </w:rPr>
      </w:pPr>
      <w:r w:rsidRPr="00373EBC">
        <w:rPr>
          <w:rFonts w:asciiTheme="minorHAnsi" w:hAnsiTheme="minorHAnsi"/>
          <w:b/>
          <w:sz w:val="24"/>
          <w:szCs w:val="24"/>
        </w:rPr>
        <w:t>Workers Compensation Insurance</w:t>
      </w:r>
    </w:p>
    <w:p w:rsidR="00D15B8D" w:rsidRPr="00373EBC" w:rsidRDefault="00D15B8D" w:rsidP="005629EB">
      <w:pPr>
        <w:rPr>
          <w:rFonts w:asciiTheme="minorHAnsi" w:hAnsiTheme="minorHAnsi"/>
          <w:sz w:val="24"/>
          <w:szCs w:val="24"/>
        </w:rPr>
      </w:pPr>
      <w:r w:rsidRPr="00373EBC">
        <w:rPr>
          <w:rFonts w:asciiTheme="minorHAnsi" w:hAnsiTheme="minorHAnsi"/>
          <w:sz w:val="24"/>
          <w:szCs w:val="24"/>
        </w:rPr>
        <w:t>Proof of insurance shall be required by the City prior to bid award and at any time thereafter throughout the contract period as deemed necessary by the City.</w:t>
      </w:r>
    </w:p>
    <w:p w:rsidR="00D15B8D" w:rsidRPr="00373EBC" w:rsidRDefault="00D15B8D" w:rsidP="005629EB">
      <w:pPr>
        <w:rPr>
          <w:rFonts w:asciiTheme="minorHAnsi" w:hAnsiTheme="minorHAnsi"/>
          <w:sz w:val="24"/>
          <w:szCs w:val="24"/>
        </w:rPr>
      </w:pPr>
    </w:p>
    <w:p w:rsidR="005629EB" w:rsidRPr="00373EBC" w:rsidRDefault="005629EB" w:rsidP="005629EB">
      <w:pPr>
        <w:rPr>
          <w:rFonts w:asciiTheme="minorHAnsi" w:hAnsiTheme="minorHAnsi"/>
          <w:b/>
          <w:sz w:val="24"/>
          <w:szCs w:val="24"/>
        </w:rPr>
      </w:pPr>
      <w:r w:rsidRPr="00373EBC">
        <w:rPr>
          <w:rFonts w:asciiTheme="minorHAnsi" w:hAnsiTheme="minorHAnsi"/>
          <w:b/>
          <w:sz w:val="24"/>
          <w:szCs w:val="24"/>
        </w:rPr>
        <w:t>Permits and Indemnification</w:t>
      </w:r>
    </w:p>
    <w:p w:rsidR="00A7050E" w:rsidRPr="00373EBC" w:rsidRDefault="005629EB" w:rsidP="005629EB">
      <w:pPr>
        <w:rPr>
          <w:rFonts w:asciiTheme="minorHAnsi" w:hAnsiTheme="minorHAnsi"/>
          <w:sz w:val="24"/>
          <w:szCs w:val="24"/>
        </w:rPr>
      </w:pPr>
      <w:r w:rsidRPr="00373EBC">
        <w:rPr>
          <w:rFonts w:asciiTheme="minorHAnsi" w:hAnsiTheme="minorHAnsi"/>
          <w:sz w:val="24"/>
          <w:szCs w:val="24"/>
        </w:rPr>
        <w:t>The Contractor shall, at his own cost and expense, provide the necessary permits.</w:t>
      </w:r>
    </w:p>
    <w:p w:rsidR="005629EB" w:rsidRPr="00373EBC" w:rsidRDefault="005629EB" w:rsidP="005629EB">
      <w:pPr>
        <w:rPr>
          <w:rFonts w:asciiTheme="minorHAnsi" w:hAnsiTheme="minorHAnsi"/>
          <w:sz w:val="24"/>
          <w:szCs w:val="24"/>
        </w:rPr>
      </w:pPr>
    </w:p>
    <w:p w:rsidR="005629EB" w:rsidRPr="00373EBC" w:rsidRDefault="005629EB" w:rsidP="005629EB">
      <w:pPr>
        <w:rPr>
          <w:rFonts w:asciiTheme="minorHAnsi" w:hAnsiTheme="minorHAnsi"/>
          <w:sz w:val="24"/>
          <w:szCs w:val="24"/>
        </w:rPr>
      </w:pPr>
      <w:r w:rsidRPr="00373EBC">
        <w:rPr>
          <w:rFonts w:asciiTheme="minorHAnsi" w:hAnsiTheme="minorHAnsi" w:cs="Times"/>
          <w:b/>
          <w:bCs/>
          <w:sz w:val="24"/>
          <w:szCs w:val="24"/>
        </w:rPr>
        <w:t>STOPPING THE WORK</w:t>
      </w:r>
    </w:p>
    <w:p w:rsidR="005629EB" w:rsidRPr="00373EBC" w:rsidRDefault="005629EB" w:rsidP="002A04ED">
      <w:pPr>
        <w:ind w:left="270" w:hanging="270"/>
        <w:rPr>
          <w:rFonts w:asciiTheme="minorHAnsi" w:hAnsiTheme="minorHAnsi"/>
          <w:sz w:val="24"/>
          <w:szCs w:val="24"/>
        </w:rPr>
      </w:pPr>
      <w:r w:rsidRPr="00373EBC">
        <w:rPr>
          <w:rFonts w:asciiTheme="minorHAnsi" w:hAnsiTheme="minorHAnsi" w:cs="Times"/>
          <w:sz w:val="24"/>
          <w:szCs w:val="24"/>
        </w:rPr>
        <w:t xml:space="preserve">1. Work shall be stopped at any time it is determined that conditions are not within the specification requirements of applicable regulations. Stopping the Work may be initiated by: </w:t>
      </w:r>
    </w:p>
    <w:p w:rsidR="005629EB" w:rsidRPr="00373EBC" w:rsidRDefault="005629EB" w:rsidP="002A04ED">
      <w:pPr>
        <w:ind w:left="270"/>
        <w:rPr>
          <w:rFonts w:asciiTheme="minorHAnsi" w:hAnsiTheme="minorHAnsi"/>
          <w:sz w:val="24"/>
          <w:szCs w:val="24"/>
        </w:rPr>
      </w:pPr>
      <w:r w:rsidRPr="00373EBC">
        <w:rPr>
          <w:rFonts w:asciiTheme="minorHAnsi" w:hAnsiTheme="minorHAnsi" w:cs="Times"/>
          <w:sz w:val="24"/>
          <w:szCs w:val="24"/>
        </w:rPr>
        <w:t xml:space="preserve">a. </w:t>
      </w:r>
      <w:r w:rsidR="002A04ED" w:rsidRPr="00373EBC">
        <w:rPr>
          <w:rFonts w:asciiTheme="minorHAnsi" w:hAnsiTheme="minorHAnsi" w:cs="Times"/>
          <w:sz w:val="24"/>
          <w:szCs w:val="24"/>
        </w:rPr>
        <w:t xml:space="preserve"> </w:t>
      </w:r>
      <w:r w:rsidRPr="00373EBC">
        <w:rPr>
          <w:rFonts w:asciiTheme="minorHAnsi" w:hAnsiTheme="minorHAnsi" w:cs="Times"/>
          <w:sz w:val="24"/>
          <w:szCs w:val="24"/>
        </w:rPr>
        <w:t xml:space="preserve">The </w:t>
      </w:r>
      <w:r w:rsidR="00574AC6" w:rsidRPr="00373EBC">
        <w:rPr>
          <w:rFonts w:asciiTheme="minorHAnsi" w:hAnsiTheme="minorHAnsi" w:cs="Times"/>
          <w:sz w:val="24"/>
          <w:szCs w:val="24"/>
        </w:rPr>
        <w:t>City</w:t>
      </w:r>
      <w:r w:rsidRPr="00373EBC">
        <w:rPr>
          <w:rFonts w:asciiTheme="minorHAnsi" w:hAnsiTheme="minorHAnsi" w:cs="Times"/>
          <w:sz w:val="24"/>
          <w:szCs w:val="24"/>
        </w:rPr>
        <w:t>’s representative</w:t>
      </w:r>
      <w:r w:rsidRPr="00373EBC">
        <w:rPr>
          <w:rFonts w:asciiTheme="minorHAnsi" w:hAnsiTheme="minorHAnsi" w:cs="Times"/>
          <w:sz w:val="24"/>
          <w:szCs w:val="24"/>
        </w:rPr>
        <w:br/>
        <w:t>b.</w:t>
      </w:r>
      <w:r w:rsidR="002A04ED" w:rsidRPr="00373EBC">
        <w:rPr>
          <w:rFonts w:asciiTheme="minorHAnsi" w:hAnsiTheme="minorHAnsi" w:cs="Times"/>
          <w:sz w:val="24"/>
          <w:szCs w:val="24"/>
        </w:rPr>
        <w:t xml:space="preserve"> </w:t>
      </w:r>
      <w:r w:rsidRPr="00373EBC">
        <w:rPr>
          <w:rFonts w:asciiTheme="minorHAnsi" w:hAnsiTheme="minorHAnsi" w:cs="Times"/>
          <w:sz w:val="24"/>
          <w:szCs w:val="24"/>
        </w:rPr>
        <w:t xml:space="preserve"> The Contractor’s Lead Consultant</w:t>
      </w:r>
      <w:r w:rsidRPr="00373EBC">
        <w:rPr>
          <w:rFonts w:asciiTheme="minorHAnsi" w:hAnsiTheme="minorHAnsi" w:cs="Times"/>
          <w:sz w:val="24"/>
          <w:szCs w:val="24"/>
        </w:rPr>
        <w:br/>
        <w:t xml:space="preserve">c. </w:t>
      </w:r>
      <w:r w:rsidR="002A04ED" w:rsidRPr="00373EBC">
        <w:rPr>
          <w:rFonts w:asciiTheme="minorHAnsi" w:hAnsiTheme="minorHAnsi" w:cs="Times"/>
          <w:sz w:val="24"/>
          <w:szCs w:val="24"/>
        </w:rPr>
        <w:t xml:space="preserve"> F</w:t>
      </w:r>
      <w:r w:rsidRPr="00373EBC">
        <w:rPr>
          <w:rFonts w:asciiTheme="minorHAnsi" w:hAnsiTheme="minorHAnsi" w:cs="Times"/>
          <w:sz w:val="24"/>
          <w:szCs w:val="24"/>
        </w:rPr>
        <w:t>ederal, State, or Local regulatory officials</w:t>
      </w:r>
    </w:p>
    <w:p w:rsidR="005629EB" w:rsidRPr="00373EBC" w:rsidRDefault="005629EB" w:rsidP="002A04ED">
      <w:pPr>
        <w:ind w:left="270" w:hanging="270"/>
        <w:rPr>
          <w:rFonts w:asciiTheme="minorHAnsi" w:hAnsiTheme="minorHAnsi"/>
          <w:sz w:val="24"/>
          <w:szCs w:val="24"/>
        </w:rPr>
      </w:pPr>
      <w:r w:rsidRPr="00373EBC">
        <w:rPr>
          <w:rFonts w:asciiTheme="minorHAnsi" w:hAnsiTheme="minorHAnsi" w:cs="Times"/>
          <w:sz w:val="24"/>
          <w:szCs w:val="24"/>
        </w:rPr>
        <w:t xml:space="preserve">2. The stoppage of Work shall continue until conditions have been corrected and corrective steps have been taken to the satisfaction of the persons having jurisdiction. </w:t>
      </w:r>
    </w:p>
    <w:p w:rsidR="005629EB" w:rsidRPr="00373EBC" w:rsidRDefault="005629EB" w:rsidP="005629EB">
      <w:pPr>
        <w:rPr>
          <w:rFonts w:asciiTheme="minorHAnsi" w:hAnsiTheme="minorHAnsi"/>
          <w:sz w:val="24"/>
          <w:szCs w:val="24"/>
        </w:rPr>
      </w:pPr>
      <w:r w:rsidRPr="00373EBC">
        <w:rPr>
          <w:rFonts w:asciiTheme="minorHAnsi" w:hAnsiTheme="minorHAnsi" w:cs="Times"/>
          <w:sz w:val="24"/>
          <w:szCs w:val="24"/>
        </w:rPr>
        <w:t xml:space="preserve">3. Standby time required to resolve violations shall be at the Contractor’s expense. </w:t>
      </w:r>
    </w:p>
    <w:p w:rsidR="005629EB" w:rsidRPr="00373EBC" w:rsidRDefault="005629EB" w:rsidP="005629EB">
      <w:pPr>
        <w:rPr>
          <w:rFonts w:asciiTheme="minorHAnsi" w:hAnsiTheme="minorHAnsi"/>
          <w:sz w:val="24"/>
          <w:szCs w:val="24"/>
        </w:rPr>
      </w:pPr>
    </w:p>
    <w:p w:rsidR="00A7050E" w:rsidRPr="00373EBC" w:rsidRDefault="00A7050E" w:rsidP="005629EB">
      <w:pPr>
        <w:rPr>
          <w:rFonts w:asciiTheme="minorHAnsi" w:hAnsiTheme="minorHAnsi"/>
          <w:b/>
          <w:sz w:val="24"/>
          <w:szCs w:val="24"/>
        </w:rPr>
      </w:pPr>
      <w:r w:rsidRPr="00373EBC">
        <w:rPr>
          <w:rFonts w:asciiTheme="minorHAnsi" w:hAnsiTheme="minorHAnsi"/>
          <w:b/>
          <w:sz w:val="24"/>
          <w:szCs w:val="24"/>
        </w:rPr>
        <w:t>Substitutions</w:t>
      </w:r>
    </w:p>
    <w:p w:rsidR="00A7050E" w:rsidRPr="00373EBC" w:rsidRDefault="00A7050E" w:rsidP="005629EB">
      <w:pPr>
        <w:rPr>
          <w:rFonts w:asciiTheme="minorHAnsi" w:hAnsiTheme="minorHAnsi"/>
          <w:sz w:val="24"/>
          <w:szCs w:val="24"/>
        </w:rPr>
      </w:pPr>
      <w:r w:rsidRPr="00373EBC">
        <w:rPr>
          <w:rFonts w:asciiTheme="minorHAnsi" w:hAnsiTheme="minorHAnsi"/>
          <w:sz w:val="24"/>
          <w:szCs w:val="24"/>
        </w:rPr>
        <w:t>The materials, products, and equipment described in the Scope of Work establish a standard of required function, dimension, appearance, and quality to be met by any proposed substitution.</w:t>
      </w:r>
    </w:p>
    <w:p w:rsidR="00A7050E" w:rsidRPr="00373EBC" w:rsidRDefault="00A7050E" w:rsidP="005629EB">
      <w:pPr>
        <w:rPr>
          <w:rFonts w:asciiTheme="minorHAnsi" w:hAnsiTheme="minorHAnsi"/>
          <w:sz w:val="24"/>
          <w:szCs w:val="24"/>
        </w:rPr>
      </w:pPr>
    </w:p>
    <w:p w:rsidR="00A7050E" w:rsidRPr="00373EBC" w:rsidRDefault="00A7050E" w:rsidP="005629EB">
      <w:pPr>
        <w:rPr>
          <w:rFonts w:asciiTheme="minorHAnsi" w:hAnsiTheme="minorHAnsi"/>
          <w:sz w:val="24"/>
          <w:szCs w:val="24"/>
        </w:rPr>
      </w:pPr>
      <w:r w:rsidRPr="00373EBC">
        <w:rPr>
          <w:rFonts w:asciiTheme="minorHAnsi" w:hAnsiTheme="minorHAnsi"/>
          <w:sz w:val="24"/>
          <w:szCs w:val="24"/>
        </w:rPr>
        <w:t xml:space="preserve">No substitution will be considered unless </w:t>
      </w:r>
      <w:r w:rsidR="002A04ED" w:rsidRPr="00373EBC">
        <w:rPr>
          <w:rFonts w:asciiTheme="minorHAnsi" w:hAnsiTheme="minorHAnsi"/>
          <w:sz w:val="24"/>
          <w:szCs w:val="24"/>
        </w:rPr>
        <w:t xml:space="preserve">a </w:t>
      </w:r>
      <w:r w:rsidRPr="00373EBC">
        <w:rPr>
          <w:rFonts w:asciiTheme="minorHAnsi" w:hAnsiTheme="minorHAnsi"/>
          <w:sz w:val="24"/>
          <w:szCs w:val="24"/>
        </w:rPr>
        <w:t>written request for approval has been submitted by the Bidder and had been received by the Commerce Department at least seven (7) calendar days prior to the date for receipt of bids.</w:t>
      </w:r>
    </w:p>
    <w:p w:rsidR="00A7050E" w:rsidRPr="00373EBC" w:rsidRDefault="00A7050E" w:rsidP="005629EB">
      <w:pPr>
        <w:rPr>
          <w:rFonts w:asciiTheme="minorHAnsi" w:hAnsiTheme="minorHAnsi"/>
          <w:sz w:val="24"/>
          <w:szCs w:val="24"/>
        </w:rPr>
      </w:pPr>
    </w:p>
    <w:p w:rsidR="00A7050E" w:rsidRPr="00373EBC" w:rsidRDefault="00A7050E" w:rsidP="005629EB">
      <w:pPr>
        <w:rPr>
          <w:rFonts w:asciiTheme="minorHAnsi" w:hAnsiTheme="minorHAnsi"/>
          <w:sz w:val="24"/>
          <w:szCs w:val="24"/>
        </w:rPr>
      </w:pPr>
      <w:r w:rsidRPr="00373EBC">
        <w:rPr>
          <w:rFonts w:asciiTheme="minorHAnsi" w:hAnsiTheme="minorHAnsi"/>
          <w:sz w:val="24"/>
          <w:szCs w:val="24"/>
        </w:rPr>
        <w:t xml:space="preserve">Each such request shall include the brand and name of the material or equipment for which it is to be substituted and a complete description of the proposed substitute including drawings, cuts, performance and test data and any other information necessary for an evaluation. A </w:t>
      </w:r>
      <w:r w:rsidRPr="00373EBC">
        <w:rPr>
          <w:rFonts w:asciiTheme="minorHAnsi" w:hAnsiTheme="minorHAnsi"/>
          <w:sz w:val="24"/>
          <w:szCs w:val="24"/>
        </w:rPr>
        <w:lastRenderedPageBreak/>
        <w:t>statement setting forth any changes in other materials, equipment or other work that incorporation of these substitutions would require shall be included. The burden of proof of merit of the proposed substitution is upon the proposer. The City's decision of approval or disapproval shall be final.</w:t>
      </w:r>
    </w:p>
    <w:p w:rsidR="00A7050E" w:rsidRPr="00373EBC" w:rsidRDefault="00A7050E" w:rsidP="005629EB">
      <w:pPr>
        <w:rPr>
          <w:rFonts w:asciiTheme="minorHAnsi" w:hAnsiTheme="minorHAnsi"/>
          <w:sz w:val="24"/>
          <w:szCs w:val="24"/>
        </w:rPr>
      </w:pPr>
    </w:p>
    <w:p w:rsidR="00A7050E" w:rsidRPr="00373EBC" w:rsidRDefault="00A7050E" w:rsidP="005629EB">
      <w:pPr>
        <w:rPr>
          <w:rFonts w:asciiTheme="minorHAnsi" w:hAnsiTheme="minorHAnsi"/>
          <w:sz w:val="24"/>
          <w:szCs w:val="24"/>
        </w:rPr>
      </w:pPr>
      <w:r w:rsidRPr="00373EBC">
        <w:rPr>
          <w:rFonts w:asciiTheme="minorHAnsi" w:hAnsiTheme="minorHAnsi"/>
          <w:sz w:val="24"/>
          <w:szCs w:val="24"/>
        </w:rPr>
        <w:t xml:space="preserve">If the </w:t>
      </w:r>
      <w:r w:rsidRPr="00373EBC">
        <w:rPr>
          <w:rFonts w:asciiTheme="minorHAnsi" w:hAnsiTheme="minorHAnsi"/>
          <w:bCs/>
          <w:sz w:val="24"/>
          <w:szCs w:val="24"/>
        </w:rPr>
        <w:t xml:space="preserve">City of North Little Rock </w:t>
      </w:r>
      <w:r w:rsidRPr="00373EBC">
        <w:rPr>
          <w:rFonts w:asciiTheme="minorHAnsi" w:hAnsiTheme="minorHAnsi"/>
          <w:sz w:val="24"/>
          <w:szCs w:val="24"/>
        </w:rPr>
        <w:t xml:space="preserve">approves any proposed substitution, such approval will be set forth in an Addendum or a letter from the </w:t>
      </w:r>
      <w:r w:rsidRPr="00373EBC">
        <w:rPr>
          <w:rFonts w:asciiTheme="minorHAnsi" w:hAnsiTheme="minorHAnsi"/>
          <w:bCs/>
          <w:sz w:val="24"/>
          <w:szCs w:val="24"/>
        </w:rPr>
        <w:t>City of North Little Rock</w:t>
      </w:r>
      <w:r w:rsidRPr="00373EBC">
        <w:rPr>
          <w:rFonts w:asciiTheme="minorHAnsi" w:hAnsiTheme="minorHAnsi"/>
          <w:sz w:val="24"/>
          <w:szCs w:val="24"/>
        </w:rPr>
        <w:t>. Bidder shall not rely upon approvals made in any other manner.</w:t>
      </w:r>
    </w:p>
    <w:p w:rsidR="00A7050E" w:rsidRPr="00373EBC" w:rsidRDefault="00A7050E" w:rsidP="005629EB">
      <w:pPr>
        <w:rPr>
          <w:rFonts w:asciiTheme="minorHAnsi" w:hAnsiTheme="minorHAnsi"/>
          <w:sz w:val="24"/>
          <w:szCs w:val="24"/>
        </w:rPr>
      </w:pPr>
    </w:p>
    <w:p w:rsidR="00406C9A" w:rsidRPr="00373EBC" w:rsidRDefault="00406C9A" w:rsidP="005629EB">
      <w:pPr>
        <w:rPr>
          <w:rFonts w:asciiTheme="minorHAnsi" w:hAnsiTheme="minorHAnsi"/>
          <w:b/>
          <w:sz w:val="24"/>
          <w:szCs w:val="24"/>
        </w:rPr>
      </w:pPr>
      <w:r w:rsidRPr="00373EBC">
        <w:rPr>
          <w:rFonts w:asciiTheme="minorHAnsi" w:hAnsiTheme="minorHAnsi"/>
          <w:b/>
          <w:sz w:val="24"/>
          <w:szCs w:val="24"/>
        </w:rPr>
        <w:t xml:space="preserve">COST OF PREPARING </w:t>
      </w:r>
      <w:r w:rsidR="005350A2" w:rsidRPr="00373EBC">
        <w:rPr>
          <w:rFonts w:asciiTheme="minorHAnsi" w:hAnsiTheme="minorHAnsi"/>
          <w:b/>
          <w:sz w:val="24"/>
          <w:szCs w:val="24"/>
        </w:rPr>
        <w:t>BID</w:t>
      </w:r>
    </w:p>
    <w:p w:rsidR="00406C9A" w:rsidRPr="00373EBC" w:rsidRDefault="00406C9A" w:rsidP="005629EB">
      <w:pPr>
        <w:rPr>
          <w:rFonts w:asciiTheme="minorHAnsi" w:hAnsiTheme="minorHAnsi"/>
          <w:sz w:val="24"/>
          <w:szCs w:val="24"/>
        </w:rPr>
      </w:pPr>
      <w:r w:rsidRPr="00373EBC">
        <w:rPr>
          <w:rFonts w:asciiTheme="minorHAnsi" w:hAnsiTheme="minorHAnsi"/>
          <w:sz w:val="24"/>
          <w:szCs w:val="24"/>
        </w:rPr>
        <w:t xml:space="preserve">Any costs incurred in the preparation of the </w:t>
      </w:r>
      <w:r w:rsidR="005350A2" w:rsidRPr="00373EBC">
        <w:rPr>
          <w:rFonts w:asciiTheme="minorHAnsi" w:hAnsiTheme="minorHAnsi"/>
          <w:sz w:val="24"/>
          <w:szCs w:val="24"/>
        </w:rPr>
        <w:t>bids</w:t>
      </w:r>
      <w:r w:rsidRPr="00373EBC">
        <w:rPr>
          <w:rFonts w:asciiTheme="minorHAnsi" w:hAnsiTheme="minorHAnsi"/>
          <w:sz w:val="24"/>
          <w:szCs w:val="24"/>
        </w:rPr>
        <w:t xml:space="preserve"> are solely the responsibility of the respondents. The City of North Little Rock will provide no reimbursements for such costs. Any cost associated with any oral representations to the City will be the responsibility of the respondent and may not be billed to the City.</w:t>
      </w:r>
    </w:p>
    <w:p w:rsidR="00406C9A" w:rsidRPr="00373EBC" w:rsidRDefault="00406C9A" w:rsidP="005629EB">
      <w:pPr>
        <w:rPr>
          <w:rFonts w:asciiTheme="minorHAnsi" w:hAnsiTheme="minorHAnsi"/>
          <w:sz w:val="24"/>
          <w:szCs w:val="24"/>
        </w:rPr>
      </w:pPr>
    </w:p>
    <w:p w:rsidR="001A6446" w:rsidRPr="00373EBC" w:rsidRDefault="00B4163A" w:rsidP="005629EB">
      <w:pPr>
        <w:rPr>
          <w:rFonts w:asciiTheme="minorHAnsi" w:hAnsiTheme="minorHAnsi"/>
          <w:b/>
          <w:sz w:val="24"/>
          <w:szCs w:val="24"/>
        </w:rPr>
      </w:pPr>
      <w:r w:rsidRPr="00373EBC">
        <w:rPr>
          <w:rFonts w:asciiTheme="minorHAnsi" w:hAnsiTheme="minorHAnsi"/>
          <w:b/>
          <w:sz w:val="24"/>
          <w:szCs w:val="24"/>
        </w:rPr>
        <w:t>Removal of Debris, Cleaning, etc.</w:t>
      </w:r>
    </w:p>
    <w:p w:rsidR="005629EB" w:rsidRPr="00373EBC" w:rsidRDefault="005629EB" w:rsidP="005629EB">
      <w:pPr>
        <w:rPr>
          <w:rFonts w:asciiTheme="minorHAnsi" w:hAnsiTheme="minorHAnsi"/>
          <w:sz w:val="24"/>
          <w:szCs w:val="24"/>
        </w:rPr>
      </w:pPr>
      <w:r w:rsidRPr="00373EBC">
        <w:rPr>
          <w:rFonts w:asciiTheme="minorHAnsi" w:hAnsiTheme="minorHAnsi"/>
          <w:sz w:val="24"/>
          <w:szCs w:val="24"/>
        </w:rPr>
        <w:t xml:space="preserve">The Contractor shall at all times keep the premises free from accumulation of waste material or rubbish caused by his employees or work, and at the completion of the work, Contractor shall remove rubbish from and about the project and remove all tools and surplus materials and shall leave the work site clean. In the case of dispute, the </w:t>
      </w:r>
      <w:r w:rsidR="00574AC6" w:rsidRPr="00373EBC">
        <w:rPr>
          <w:rFonts w:asciiTheme="minorHAnsi" w:hAnsiTheme="minorHAnsi"/>
          <w:sz w:val="24"/>
          <w:szCs w:val="24"/>
        </w:rPr>
        <w:t>City</w:t>
      </w:r>
      <w:r w:rsidRPr="00373EBC">
        <w:rPr>
          <w:rFonts w:asciiTheme="minorHAnsi" w:hAnsiTheme="minorHAnsi"/>
          <w:sz w:val="24"/>
          <w:szCs w:val="24"/>
        </w:rPr>
        <w:t xml:space="preserve"> may remove any waste or rubbish and charge the cost to the Contractor. </w:t>
      </w:r>
    </w:p>
    <w:p w:rsidR="005629EB" w:rsidRPr="00373EBC" w:rsidRDefault="005629EB" w:rsidP="005629EB">
      <w:pPr>
        <w:rPr>
          <w:rFonts w:asciiTheme="minorHAnsi" w:hAnsiTheme="minorHAnsi"/>
          <w:sz w:val="24"/>
          <w:szCs w:val="24"/>
        </w:rPr>
      </w:pPr>
    </w:p>
    <w:p w:rsidR="00913B26" w:rsidRPr="00373EBC" w:rsidRDefault="00C3321D" w:rsidP="005629EB">
      <w:pPr>
        <w:rPr>
          <w:rFonts w:asciiTheme="minorHAnsi" w:hAnsiTheme="minorHAnsi"/>
          <w:b/>
          <w:sz w:val="24"/>
          <w:szCs w:val="24"/>
        </w:rPr>
      </w:pPr>
      <w:r w:rsidRPr="00373EBC">
        <w:rPr>
          <w:rFonts w:asciiTheme="minorHAnsi" w:hAnsiTheme="minorHAnsi"/>
          <w:b/>
          <w:sz w:val="24"/>
          <w:szCs w:val="24"/>
        </w:rPr>
        <w:t>Payments</w:t>
      </w:r>
    </w:p>
    <w:p w:rsidR="00C3321D" w:rsidRPr="00373EBC" w:rsidRDefault="00C3321D" w:rsidP="005629EB">
      <w:pPr>
        <w:rPr>
          <w:rFonts w:asciiTheme="minorHAnsi" w:hAnsiTheme="minorHAnsi"/>
          <w:sz w:val="24"/>
          <w:szCs w:val="24"/>
        </w:rPr>
      </w:pPr>
      <w:r w:rsidRPr="00373EBC">
        <w:rPr>
          <w:rFonts w:asciiTheme="minorHAnsi" w:hAnsiTheme="minorHAnsi"/>
          <w:sz w:val="24"/>
          <w:szCs w:val="24"/>
        </w:rPr>
        <w:t xml:space="preserve">Partial payments for the work completed in place and approved by the </w:t>
      </w:r>
      <w:r w:rsidR="00574AC6" w:rsidRPr="00373EBC">
        <w:rPr>
          <w:rFonts w:asciiTheme="minorHAnsi" w:hAnsiTheme="minorHAnsi"/>
          <w:sz w:val="24"/>
          <w:szCs w:val="24"/>
        </w:rPr>
        <w:t>City</w:t>
      </w:r>
      <w:r w:rsidRPr="00373EBC">
        <w:rPr>
          <w:rFonts w:asciiTheme="minorHAnsi" w:hAnsiTheme="minorHAnsi"/>
          <w:sz w:val="24"/>
          <w:szCs w:val="24"/>
        </w:rPr>
        <w:t xml:space="preserve"> may be made to the Contractor upon receipt of invoice and approved by the </w:t>
      </w:r>
      <w:r w:rsidR="00574AC6" w:rsidRPr="00373EBC">
        <w:rPr>
          <w:rFonts w:asciiTheme="minorHAnsi" w:hAnsiTheme="minorHAnsi"/>
          <w:sz w:val="24"/>
          <w:szCs w:val="24"/>
        </w:rPr>
        <w:t>City</w:t>
      </w:r>
      <w:r w:rsidRPr="00373EBC">
        <w:rPr>
          <w:rFonts w:asciiTheme="minorHAnsi" w:hAnsiTheme="minorHAnsi"/>
          <w:sz w:val="24"/>
          <w:szCs w:val="24"/>
        </w:rPr>
        <w:t xml:space="preserve">. A 10% </w:t>
      </w:r>
      <w:proofErr w:type="spellStart"/>
      <w:r w:rsidRPr="00373EBC">
        <w:rPr>
          <w:rFonts w:asciiTheme="minorHAnsi" w:hAnsiTheme="minorHAnsi"/>
          <w:sz w:val="24"/>
          <w:szCs w:val="24"/>
        </w:rPr>
        <w:t>retainage</w:t>
      </w:r>
      <w:proofErr w:type="spellEnd"/>
      <w:r w:rsidRPr="00373EBC">
        <w:rPr>
          <w:rFonts w:asciiTheme="minorHAnsi" w:hAnsiTheme="minorHAnsi"/>
          <w:sz w:val="24"/>
          <w:szCs w:val="24"/>
        </w:rPr>
        <w:t xml:space="preserve"> will be deducted from all partial payments.  Upon final inspections and approval of all work by the contractor, the </w:t>
      </w:r>
      <w:r w:rsidR="00574AC6" w:rsidRPr="00373EBC">
        <w:rPr>
          <w:rFonts w:asciiTheme="minorHAnsi" w:hAnsiTheme="minorHAnsi"/>
          <w:sz w:val="24"/>
          <w:szCs w:val="24"/>
        </w:rPr>
        <w:t>City</w:t>
      </w:r>
      <w:r w:rsidRPr="00373EBC">
        <w:rPr>
          <w:rFonts w:asciiTheme="minorHAnsi" w:hAnsiTheme="minorHAnsi"/>
          <w:sz w:val="24"/>
          <w:szCs w:val="24"/>
        </w:rPr>
        <w:t xml:space="preserve"> will make the final payment on the Contract.</w:t>
      </w:r>
    </w:p>
    <w:p w:rsidR="00913B26" w:rsidRPr="00373EBC" w:rsidRDefault="00913B26" w:rsidP="005629EB">
      <w:pPr>
        <w:rPr>
          <w:rFonts w:asciiTheme="minorHAnsi" w:hAnsiTheme="minorHAnsi"/>
          <w:sz w:val="24"/>
          <w:szCs w:val="24"/>
        </w:rPr>
      </w:pPr>
    </w:p>
    <w:p w:rsidR="00B4163A" w:rsidRPr="00373EBC" w:rsidRDefault="00B4163A" w:rsidP="005629EB">
      <w:pPr>
        <w:rPr>
          <w:rFonts w:asciiTheme="minorHAnsi" w:hAnsiTheme="minorHAnsi"/>
          <w:b/>
          <w:sz w:val="24"/>
          <w:szCs w:val="24"/>
        </w:rPr>
      </w:pPr>
      <w:r w:rsidRPr="00373EBC">
        <w:rPr>
          <w:rFonts w:asciiTheme="minorHAnsi" w:hAnsiTheme="minorHAnsi"/>
          <w:b/>
          <w:sz w:val="24"/>
          <w:szCs w:val="24"/>
        </w:rPr>
        <w:t>Final Inspection</w:t>
      </w:r>
    </w:p>
    <w:p w:rsidR="00B4163A" w:rsidRPr="00373EBC" w:rsidRDefault="00B4163A" w:rsidP="005629EB">
      <w:pPr>
        <w:rPr>
          <w:rFonts w:asciiTheme="minorHAnsi" w:hAnsiTheme="minorHAnsi"/>
          <w:sz w:val="24"/>
          <w:szCs w:val="24"/>
        </w:rPr>
      </w:pPr>
      <w:r w:rsidRPr="00373EBC">
        <w:rPr>
          <w:rFonts w:asciiTheme="minorHAnsi" w:hAnsiTheme="minorHAnsi"/>
          <w:sz w:val="24"/>
          <w:szCs w:val="24"/>
        </w:rPr>
        <w:t xml:space="preserve">When work is substantially completed, the Contractor shall notify the </w:t>
      </w:r>
      <w:r w:rsidR="00C54D20" w:rsidRPr="00373EBC">
        <w:rPr>
          <w:rFonts w:asciiTheme="minorHAnsi" w:hAnsiTheme="minorHAnsi"/>
          <w:b/>
          <w:bCs/>
          <w:sz w:val="24"/>
          <w:szCs w:val="24"/>
        </w:rPr>
        <w:t>City of North Little Rock</w:t>
      </w:r>
      <w:r w:rsidRPr="00373EBC">
        <w:rPr>
          <w:rFonts w:asciiTheme="minorHAnsi" w:hAnsiTheme="minorHAnsi"/>
          <w:b/>
          <w:bCs/>
          <w:sz w:val="24"/>
          <w:szCs w:val="24"/>
        </w:rPr>
        <w:t xml:space="preserve"> </w:t>
      </w:r>
      <w:r w:rsidRPr="00373EBC">
        <w:rPr>
          <w:rFonts w:asciiTheme="minorHAnsi" w:hAnsiTheme="minorHAnsi"/>
          <w:sz w:val="24"/>
          <w:szCs w:val="24"/>
        </w:rPr>
        <w:t>in</w:t>
      </w:r>
      <w:r w:rsidR="00C54D20" w:rsidRPr="00373EBC">
        <w:rPr>
          <w:rFonts w:asciiTheme="minorHAnsi" w:hAnsiTheme="minorHAnsi"/>
          <w:sz w:val="24"/>
          <w:szCs w:val="24"/>
        </w:rPr>
        <w:t xml:space="preserve"> </w:t>
      </w:r>
      <w:r w:rsidRPr="00373EBC">
        <w:rPr>
          <w:rFonts w:asciiTheme="minorHAnsi" w:hAnsiTheme="minorHAnsi"/>
          <w:sz w:val="24"/>
          <w:szCs w:val="24"/>
        </w:rPr>
        <w:t>writing that the work will be ready for final inspection on a definite date which shall be</w:t>
      </w:r>
      <w:r w:rsidR="00C54D20" w:rsidRPr="00373EBC">
        <w:rPr>
          <w:rFonts w:asciiTheme="minorHAnsi" w:hAnsiTheme="minorHAnsi"/>
          <w:sz w:val="24"/>
          <w:szCs w:val="24"/>
        </w:rPr>
        <w:t xml:space="preserve"> </w:t>
      </w:r>
      <w:r w:rsidRPr="00373EBC">
        <w:rPr>
          <w:rFonts w:asciiTheme="minorHAnsi" w:hAnsiTheme="minorHAnsi"/>
          <w:sz w:val="24"/>
          <w:szCs w:val="24"/>
        </w:rPr>
        <w:t>stated in such notice. The notice shall bear the signed concurrence of the representative</w:t>
      </w:r>
      <w:r w:rsidR="00C54D20" w:rsidRPr="00373EBC">
        <w:rPr>
          <w:rFonts w:asciiTheme="minorHAnsi" w:hAnsiTheme="minorHAnsi"/>
          <w:sz w:val="24"/>
          <w:szCs w:val="24"/>
        </w:rPr>
        <w:t xml:space="preserve"> </w:t>
      </w:r>
      <w:r w:rsidRPr="00373EBC">
        <w:rPr>
          <w:rFonts w:asciiTheme="minorHAnsi" w:hAnsiTheme="minorHAnsi"/>
          <w:sz w:val="24"/>
          <w:szCs w:val="24"/>
        </w:rPr>
        <w:t xml:space="preserve">of the City of </w:t>
      </w:r>
      <w:r w:rsidR="00C54D20" w:rsidRPr="00373EBC">
        <w:rPr>
          <w:rFonts w:asciiTheme="minorHAnsi" w:hAnsiTheme="minorHAnsi"/>
          <w:sz w:val="24"/>
          <w:szCs w:val="24"/>
        </w:rPr>
        <w:t xml:space="preserve">North Little Rock </w:t>
      </w:r>
      <w:r w:rsidRPr="00373EBC">
        <w:rPr>
          <w:rFonts w:asciiTheme="minorHAnsi" w:hAnsiTheme="minorHAnsi"/>
          <w:sz w:val="24"/>
          <w:szCs w:val="24"/>
        </w:rPr>
        <w:t>having charge of inspection and shall be given at least ten (10)</w:t>
      </w:r>
      <w:r w:rsidR="00C54D20" w:rsidRPr="00373EBC">
        <w:rPr>
          <w:rFonts w:asciiTheme="minorHAnsi" w:hAnsiTheme="minorHAnsi"/>
          <w:sz w:val="24"/>
          <w:szCs w:val="24"/>
        </w:rPr>
        <w:t xml:space="preserve"> </w:t>
      </w:r>
      <w:r w:rsidRPr="00373EBC">
        <w:rPr>
          <w:rFonts w:asciiTheme="minorHAnsi" w:hAnsiTheme="minorHAnsi"/>
          <w:sz w:val="24"/>
          <w:szCs w:val="24"/>
        </w:rPr>
        <w:t xml:space="preserve">days prior to the date stated for final inspection. If the </w:t>
      </w:r>
      <w:r w:rsidRPr="00373EBC">
        <w:rPr>
          <w:rFonts w:asciiTheme="minorHAnsi" w:hAnsiTheme="minorHAnsi"/>
          <w:b/>
          <w:bCs/>
          <w:sz w:val="24"/>
          <w:szCs w:val="24"/>
        </w:rPr>
        <w:t xml:space="preserve">City of </w:t>
      </w:r>
      <w:r w:rsidR="00C54D20" w:rsidRPr="00373EBC">
        <w:rPr>
          <w:rFonts w:asciiTheme="minorHAnsi" w:hAnsiTheme="minorHAnsi"/>
          <w:b/>
          <w:bCs/>
          <w:sz w:val="24"/>
          <w:szCs w:val="24"/>
        </w:rPr>
        <w:t>North Little Rock</w:t>
      </w:r>
      <w:r w:rsidRPr="00373EBC">
        <w:rPr>
          <w:rFonts w:asciiTheme="minorHAnsi" w:hAnsiTheme="minorHAnsi"/>
          <w:b/>
          <w:bCs/>
          <w:sz w:val="24"/>
          <w:szCs w:val="24"/>
        </w:rPr>
        <w:t xml:space="preserve"> </w:t>
      </w:r>
      <w:r w:rsidRPr="00373EBC">
        <w:rPr>
          <w:rFonts w:asciiTheme="minorHAnsi" w:hAnsiTheme="minorHAnsi"/>
          <w:sz w:val="24"/>
          <w:szCs w:val="24"/>
        </w:rPr>
        <w:t>determines that</w:t>
      </w:r>
      <w:r w:rsidR="00C54D20" w:rsidRPr="00373EBC">
        <w:rPr>
          <w:rFonts w:asciiTheme="minorHAnsi" w:hAnsiTheme="minorHAnsi"/>
          <w:sz w:val="24"/>
          <w:szCs w:val="24"/>
        </w:rPr>
        <w:t xml:space="preserve"> </w:t>
      </w:r>
      <w:r w:rsidRPr="00373EBC">
        <w:rPr>
          <w:rFonts w:asciiTheme="minorHAnsi" w:hAnsiTheme="minorHAnsi"/>
          <w:sz w:val="24"/>
          <w:szCs w:val="24"/>
        </w:rPr>
        <w:t>the work is as represented, it will make the arrangement necessary to have final</w:t>
      </w:r>
      <w:r w:rsidR="00C54D20" w:rsidRPr="00373EBC">
        <w:rPr>
          <w:rFonts w:asciiTheme="minorHAnsi" w:hAnsiTheme="minorHAnsi"/>
          <w:sz w:val="24"/>
          <w:szCs w:val="24"/>
        </w:rPr>
        <w:t xml:space="preserve"> </w:t>
      </w:r>
      <w:r w:rsidRPr="00373EBC">
        <w:rPr>
          <w:rFonts w:asciiTheme="minorHAnsi" w:hAnsiTheme="minorHAnsi"/>
          <w:sz w:val="24"/>
          <w:szCs w:val="24"/>
        </w:rPr>
        <w:t>inspection commenced on the date stated in such notice or as soon thereafter as is</w:t>
      </w:r>
      <w:r w:rsidR="00C54D20" w:rsidRPr="00373EBC">
        <w:rPr>
          <w:rFonts w:asciiTheme="minorHAnsi" w:hAnsiTheme="minorHAnsi"/>
          <w:sz w:val="24"/>
          <w:szCs w:val="24"/>
        </w:rPr>
        <w:t xml:space="preserve"> </w:t>
      </w:r>
      <w:r w:rsidRPr="00373EBC">
        <w:rPr>
          <w:rFonts w:asciiTheme="minorHAnsi" w:hAnsiTheme="minorHAnsi"/>
          <w:sz w:val="24"/>
          <w:szCs w:val="24"/>
        </w:rPr>
        <w:t>practicable.</w:t>
      </w:r>
    </w:p>
    <w:p w:rsidR="00B4163A" w:rsidRPr="00373EBC" w:rsidRDefault="00B4163A" w:rsidP="005629EB">
      <w:pPr>
        <w:rPr>
          <w:rFonts w:asciiTheme="minorHAnsi" w:hAnsiTheme="minorHAnsi"/>
          <w:sz w:val="24"/>
          <w:szCs w:val="24"/>
        </w:rPr>
      </w:pPr>
    </w:p>
    <w:p w:rsidR="00B4163A" w:rsidRPr="00373EBC" w:rsidRDefault="00B4163A" w:rsidP="005629EB">
      <w:pPr>
        <w:rPr>
          <w:rFonts w:asciiTheme="minorHAnsi" w:hAnsiTheme="minorHAnsi"/>
          <w:b/>
          <w:sz w:val="24"/>
          <w:szCs w:val="24"/>
        </w:rPr>
      </w:pPr>
      <w:r w:rsidRPr="00373EBC">
        <w:rPr>
          <w:rFonts w:asciiTheme="minorHAnsi" w:hAnsiTheme="minorHAnsi"/>
          <w:b/>
          <w:sz w:val="24"/>
          <w:szCs w:val="24"/>
        </w:rPr>
        <w:t>Correction of Work Before Final Payment</w:t>
      </w:r>
    </w:p>
    <w:p w:rsidR="00B4163A" w:rsidRPr="00373EBC" w:rsidRDefault="00B4163A" w:rsidP="005629EB">
      <w:pPr>
        <w:rPr>
          <w:rFonts w:asciiTheme="minorHAnsi" w:hAnsiTheme="minorHAnsi"/>
          <w:sz w:val="24"/>
          <w:szCs w:val="24"/>
        </w:rPr>
      </w:pPr>
      <w:r w:rsidRPr="00373EBC">
        <w:rPr>
          <w:rFonts w:asciiTheme="minorHAnsi" w:hAnsiTheme="minorHAnsi"/>
          <w:sz w:val="24"/>
          <w:szCs w:val="24"/>
        </w:rPr>
        <w:t>The Contractor shall promptly remove and correct all work identified by the City of North Little Rock as unacceptable.  The Contracto</w:t>
      </w:r>
      <w:r w:rsidR="00FE2912" w:rsidRPr="00373EBC">
        <w:rPr>
          <w:rFonts w:asciiTheme="minorHAnsi" w:hAnsiTheme="minorHAnsi"/>
          <w:sz w:val="24"/>
          <w:szCs w:val="24"/>
        </w:rPr>
        <w:t>r shall promptly replace and re-</w:t>
      </w:r>
      <w:r w:rsidRPr="00373EBC">
        <w:rPr>
          <w:rFonts w:asciiTheme="minorHAnsi" w:hAnsiTheme="minorHAnsi"/>
          <w:sz w:val="24"/>
          <w:szCs w:val="24"/>
        </w:rPr>
        <w:t xml:space="preserve">execute its own work in accordance with the Contract and without expense to the </w:t>
      </w:r>
      <w:r w:rsidR="00574AC6" w:rsidRPr="00373EBC">
        <w:rPr>
          <w:rFonts w:asciiTheme="minorHAnsi" w:hAnsiTheme="minorHAnsi"/>
          <w:sz w:val="24"/>
          <w:szCs w:val="24"/>
        </w:rPr>
        <w:t>City</w:t>
      </w:r>
      <w:r w:rsidRPr="00373EBC">
        <w:rPr>
          <w:rFonts w:asciiTheme="minorHAnsi" w:hAnsiTheme="minorHAnsi"/>
          <w:sz w:val="24"/>
          <w:szCs w:val="24"/>
        </w:rPr>
        <w:t>.  It shall bear the expense of making good all work of other contractors destroyed or damaged by such replacement.  This may require numerous efforts by the Contractor until the City is satisfied by the final work result.</w:t>
      </w:r>
    </w:p>
    <w:p w:rsidR="00C3321D" w:rsidRPr="00373EBC" w:rsidRDefault="00C3321D" w:rsidP="005629EB">
      <w:pPr>
        <w:rPr>
          <w:rFonts w:asciiTheme="minorHAnsi" w:hAnsiTheme="minorHAnsi"/>
          <w:sz w:val="24"/>
          <w:szCs w:val="24"/>
        </w:rPr>
      </w:pPr>
    </w:p>
    <w:p w:rsidR="00C3321D" w:rsidRPr="00373EBC" w:rsidRDefault="00C3321D" w:rsidP="005629EB">
      <w:pPr>
        <w:rPr>
          <w:rFonts w:asciiTheme="minorHAnsi" w:hAnsiTheme="minorHAnsi"/>
          <w:b/>
          <w:sz w:val="24"/>
          <w:szCs w:val="24"/>
        </w:rPr>
      </w:pPr>
      <w:r w:rsidRPr="00373EBC">
        <w:rPr>
          <w:rFonts w:asciiTheme="minorHAnsi" w:hAnsiTheme="minorHAnsi"/>
          <w:b/>
          <w:sz w:val="24"/>
          <w:szCs w:val="24"/>
        </w:rPr>
        <w:t>Warranties</w:t>
      </w:r>
    </w:p>
    <w:p w:rsidR="00373EBC" w:rsidRDefault="00373EBC" w:rsidP="00373EBC">
      <w:pPr>
        <w:spacing w:after="160" w:line="259" w:lineRule="auto"/>
        <w:contextualSpacing/>
        <w:rPr>
          <w:rFonts w:asciiTheme="minorHAnsi" w:hAnsiTheme="minorHAnsi"/>
          <w:color w:val="000000" w:themeColor="text1"/>
          <w:sz w:val="24"/>
          <w:szCs w:val="24"/>
        </w:rPr>
      </w:pPr>
      <w:r>
        <w:rPr>
          <w:rFonts w:asciiTheme="minorHAnsi" w:hAnsiTheme="minorHAnsi"/>
          <w:sz w:val="24"/>
          <w:szCs w:val="24"/>
        </w:rPr>
        <w:t xml:space="preserve">The Contractor shall provide a </w:t>
      </w:r>
      <w:r w:rsidRPr="00373EBC">
        <w:rPr>
          <w:rFonts w:asciiTheme="minorHAnsi" w:hAnsiTheme="minorHAnsi"/>
          <w:sz w:val="24"/>
          <w:szCs w:val="24"/>
        </w:rPr>
        <w:t>Five (5) year compressor parts warranty,</w:t>
      </w:r>
      <w:r>
        <w:rPr>
          <w:rFonts w:asciiTheme="minorHAnsi" w:hAnsiTheme="minorHAnsi"/>
          <w:sz w:val="24"/>
          <w:szCs w:val="24"/>
        </w:rPr>
        <w:t xml:space="preserve"> Two (</w:t>
      </w:r>
      <w:r w:rsidRPr="00373EBC">
        <w:rPr>
          <w:rFonts w:asciiTheme="minorHAnsi" w:hAnsiTheme="minorHAnsi"/>
          <w:sz w:val="24"/>
          <w:szCs w:val="24"/>
        </w:rPr>
        <w:t>2</w:t>
      </w:r>
      <w:r>
        <w:rPr>
          <w:rFonts w:asciiTheme="minorHAnsi" w:hAnsiTheme="minorHAnsi"/>
          <w:sz w:val="24"/>
          <w:szCs w:val="24"/>
        </w:rPr>
        <w:t>)</w:t>
      </w:r>
      <w:r w:rsidRPr="00373EBC">
        <w:rPr>
          <w:rFonts w:asciiTheme="minorHAnsi" w:hAnsiTheme="minorHAnsi"/>
          <w:sz w:val="24"/>
          <w:szCs w:val="24"/>
        </w:rPr>
        <w:t xml:space="preserve"> year complete parts, labor, and refrigerant warranty, </w:t>
      </w:r>
      <w:r>
        <w:rPr>
          <w:rFonts w:asciiTheme="minorHAnsi" w:hAnsiTheme="minorHAnsi"/>
          <w:sz w:val="24"/>
          <w:szCs w:val="24"/>
        </w:rPr>
        <w:t xml:space="preserve">and </w:t>
      </w:r>
      <w:r w:rsidRPr="00373EBC">
        <w:rPr>
          <w:rFonts w:asciiTheme="minorHAnsi" w:hAnsiTheme="minorHAnsi"/>
          <w:color w:val="000000" w:themeColor="text1"/>
          <w:sz w:val="24"/>
          <w:szCs w:val="24"/>
        </w:rPr>
        <w:t>Two (2) year warranty for all work performed</w:t>
      </w:r>
      <w:r>
        <w:rPr>
          <w:rFonts w:asciiTheme="minorHAnsi" w:hAnsiTheme="minorHAnsi"/>
          <w:color w:val="000000" w:themeColor="text1"/>
          <w:sz w:val="24"/>
          <w:szCs w:val="24"/>
        </w:rPr>
        <w:t>.</w:t>
      </w:r>
    </w:p>
    <w:p w:rsidR="00373EBC" w:rsidRPr="00373EBC" w:rsidRDefault="00373EBC" w:rsidP="00373EBC">
      <w:pPr>
        <w:spacing w:after="160" w:line="259" w:lineRule="auto"/>
        <w:contextualSpacing/>
        <w:rPr>
          <w:rFonts w:asciiTheme="minorHAnsi" w:hAnsiTheme="minorHAnsi"/>
          <w:color w:val="000000" w:themeColor="text1"/>
          <w:sz w:val="24"/>
          <w:szCs w:val="24"/>
        </w:rPr>
      </w:pPr>
    </w:p>
    <w:p w:rsidR="00913B26" w:rsidRPr="00373EBC" w:rsidRDefault="00913B26" w:rsidP="005629EB">
      <w:pPr>
        <w:rPr>
          <w:rFonts w:asciiTheme="minorHAnsi" w:hAnsiTheme="minorHAnsi"/>
          <w:b/>
          <w:sz w:val="24"/>
          <w:szCs w:val="24"/>
        </w:rPr>
      </w:pPr>
      <w:r w:rsidRPr="00373EBC">
        <w:rPr>
          <w:rFonts w:asciiTheme="minorHAnsi" w:hAnsiTheme="minorHAnsi"/>
          <w:b/>
          <w:sz w:val="24"/>
          <w:szCs w:val="24"/>
        </w:rPr>
        <w:t>Bid Bond</w:t>
      </w:r>
    </w:p>
    <w:p w:rsidR="00913B26" w:rsidRDefault="00913B26" w:rsidP="005629EB">
      <w:pPr>
        <w:rPr>
          <w:rFonts w:asciiTheme="minorHAnsi" w:hAnsiTheme="minorHAnsi"/>
          <w:sz w:val="24"/>
          <w:szCs w:val="24"/>
        </w:rPr>
      </w:pPr>
      <w:r w:rsidRPr="00373EBC">
        <w:rPr>
          <w:rFonts w:asciiTheme="minorHAnsi" w:hAnsiTheme="minorHAnsi"/>
          <w:sz w:val="24"/>
          <w:szCs w:val="24"/>
        </w:rPr>
        <w:t>A 5% Bid Bond or Certified Check must be submitted with the bid.</w:t>
      </w:r>
    </w:p>
    <w:p w:rsidR="005640BD" w:rsidRDefault="005640BD" w:rsidP="005629EB">
      <w:pPr>
        <w:rPr>
          <w:rFonts w:asciiTheme="minorHAnsi" w:hAnsiTheme="minorHAnsi"/>
          <w:sz w:val="24"/>
          <w:szCs w:val="24"/>
        </w:rPr>
      </w:pPr>
    </w:p>
    <w:p w:rsidR="005640BD" w:rsidRPr="005640BD" w:rsidRDefault="005640BD" w:rsidP="005629EB">
      <w:pPr>
        <w:rPr>
          <w:rFonts w:asciiTheme="minorHAnsi" w:hAnsiTheme="minorHAnsi"/>
          <w:b/>
          <w:sz w:val="24"/>
          <w:szCs w:val="24"/>
        </w:rPr>
      </w:pPr>
      <w:r w:rsidRPr="005640BD">
        <w:rPr>
          <w:rFonts w:asciiTheme="minorHAnsi" w:hAnsiTheme="minorHAnsi"/>
          <w:b/>
          <w:sz w:val="24"/>
          <w:szCs w:val="24"/>
        </w:rPr>
        <w:t>Performance Bond</w:t>
      </w:r>
    </w:p>
    <w:p w:rsidR="005640BD" w:rsidRDefault="005640BD">
      <w:pPr>
        <w:rPr>
          <w:rFonts w:asciiTheme="minorHAnsi" w:hAnsiTheme="minorHAnsi"/>
          <w:sz w:val="24"/>
          <w:szCs w:val="24"/>
        </w:rPr>
      </w:pPr>
      <w:r>
        <w:rPr>
          <w:rFonts w:asciiTheme="minorHAnsi" w:hAnsiTheme="minorHAnsi"/>
          <w:sz w:val="24"/>
          <w:szCs w:val="24"/>
        </w:rPr>
        <w:t>A Performance Bond equaling the total amount of any bid exceeding $20,000 must be provided for any contract for the repair, alteration or erection of any public building, public structure or public improvement (pursuant to Act 351 or 1953 as amended by Act 539 of 1979).</w:t>
      </w:r>
    </w:p>
    <w:p w:rsidR="005640BD" w:rsidRDefault="005640BD">
      <w:pPr>
        <w:rPr>
          <w:rFonts w:asciiTheme="minorHAnsi" w:hAnsiTheme="minorHAnsi"/>
          <w:sz w:val="24"/>
          <w:szCs w:val="24"/>
        </w:rPr>
      </w:pPr>
    </w:p>
    <w:p w:rsidR="00CB620B" w:rsidRPr="005640BD" w:rsidRDefault="00CB620B">
      <w:pPr>
        <w:rPr>
          <w:rFonts w:asciiTheme="minorHAnsi" w:hAnsiTheme="minorHAnsi"/>
          <w:sz w:val="24"/>
          <w:szCs w:val="24"/>
        </w:rPr>
      </w:pPr>
      <w:r w:rsidRPr="005640BD">
        <w:rPr>
          <w:rFonts w:asciiTheme="minorHAnsi" w:hAnsiTheme="minorHAnsi"/>
          <w:sz w:val="24"/>
          <w:szCs w:val="24"/>
        </w:rPr>
        <w:br w:type="page"/>
      </w:r>
    </w:p>
    <w:p w:rsidR="00A60C91" w:rsidRPr="00373EBC" w:rsidRDefault="006C5CE6" w:rsidP="005629EB">
      <w:pPr>
        <w:rPr>
          <w:rFonts w:asciiTheme="minorHAnsi" w:hAnsiTheme="minorHAnsi"/>
          <w:b/>
          <w:sz w:val="24"/>
          <w:szCs w:val="24"/>
        </w:rPr>
      </w:pPr>
      <w:r w:rsidRPr="00373EBC">
        <w:rPr>
          <w:rFonts w:asciiTheme="minorHAnsi" w:hAnsiTheme="minorHAnsi"/>
          <w:b/>
          <w:sz w:val="24"/>
          <w:szCs w:val="24"/>
        </w:rPr>
        <w:lastRenderedPageBreak/>
        <w:t>APPENDIX A</w:t>
      </w:r>
    </w:p>
    <w:p w:rsidR="006C5CE6" w:rsidRPr="00373EBC" w:rsidRDefault="006C5CE6" w:rsidP="005629EB">
      <w:pPr>
        <w:rPr>
          <w:rFonts w:asciiTheme="minorHAnsi" w:hAnsiTheme="minorHAnsi"/>
          <w:sz w:val="24"/>
          <w:szCs w:val="24"/>
        </w:rPr>
      </w:pPr>
    </w:p>
    <w:p w:rsidR="006C5CE6" w:rsidRPr="00373EBC" w:rsidRDefault="006C5CE6" w:rsidP="005629EB">
      <w:pPr>
        <w:rPr>
          <w:rFonts w:asciiTheme="minorHAnsi" w:hAnsiTheme="minorHAnsi"/>
          <w:sz w:val="24"/>
          <w:szCs w:val="24"/>
        </w:rPr>
      </w:pP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Site Visit Report</w:t>
      </w: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 xml:space="preserve">(Must be signed by either </w:t>
      </w:r>
      <w:r w:rsidR="00373EBC" w:rsidRPr="00373EBC">
        <w:rPr>
          <w:rFonts w:asciiTheme="minorHAnsi" w:hAnsiTheme="minorHAnsi"/>
          <w:sz w:val="24"/>
          <w:szCs w:val="24"/>
        </w:rPr>
        <w:t xml:space="preserve">Tony Pate, </w:t>
      </w:r>
      <w:proofErr w:type="spellStart"/>
      <w:r w:rsidR="00373EBC" w:rsidRPr="00373EBC">
        <w:rPr>
          <w:rFonts w:asciiTheme="minorHAnsi" w:hAnsiTheme="minorHAnsi"/>
          <w:sz w:val="24"/>
          <w:szCs w:val="24"/>
        </w:rPr>
        <w:t>Temeka</w:t>
      </w:r>
      <w:proofErr w:type="spellEnd"/>
      <w:r w:rsidR="00373EBC" w:rsidRPr="00373EBC">
        <w:rPr>
          <w:rFonts w:asciiTheme="minorHAnsi" w:hAnsiTheme="minorHAnsi"/>
          <w:sz w:val="24"/>
          <w:szCs w:val="24"/>
        </w:rPr>
        <w:t xml:space="preserve"> Martin or</w:t>
      </w:r>
      <w:r w:rsidRPr="00373EBC">
        <w:rPr>
          <w:rFonts w:asciiTheme="minorHAnsi" w:hAnsiTheme="minorHAnsi"/>
          <w:sz w:val="24"/>
          <w:szCs w:val="24"/>
        </w:rPr>
        <w:t xml:space="preserve"> </w:t>
      </w:r>
      <w:r w:rsidR="00574AC6" w:rsidRPr="00373EBC">
        <w:rPr>
          <w:rFonts w:asciiTheme="minorHAnsi" w:hAnsiTheme="minorHAnsi"/>
          <w:sz w:val="24"/>
          <w:szCs w:val="24"/>
        </w:rPr>
        <w:t>Tina Worrell</w:t>
      </w:r>
      <w:r w:rsidRPr="00373EBC">
        <w:rPr>
          <w:rFonts w:asciiTheme="minorHAnsi" w:hAnsiTheme="minorHAnsi"/>
          <w:sz w:val="24"/>
          <w:szCs w:val="24"/>
        </w:rPr>
        <w:t xml:space="preserve"> and returned with bid)</w:t>
      </w:r>
    </w:p>
    <w:p w:rsidR="006C5CE6" w:rsidRPr="00373EBC" w:rsidRDefault="006C5CE6" w:rsidP="006C5CE6">
      <w:pPr>
        <w:rPr>
          <w:rFonts w:asciiTheme="minorHAnsi" w:hAnsiTheme="minorHAnsi"/>
          <w:sz w:val="24"/>
          <w:szCs w:val="24"/>
        </w:rPr>
      </w:pP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Person mak</w:t>
      </w:r>
      <w:r w:rsidR="00574AC6" w:rsidRPr="00373EBC">
        <w:rPr>
          <w:rFonts w:asciiTheme="minorHAnsi" w:hAnsiTheme="minorHAnsi"/>
          <w:sz w:val="24"/>
          <w:szCs w:val="24"/>
        </w:rPr>
        <w:t>ing the Site Visit for the Contractor</w:t>
      </w:r>
      <w:r w:rsidRPr="00373EBC">
        <w:rPr>
          <w:rFonts w:asciiTheme="minorHAnsi" w:hAnsiTheme="minorHAnsi"/>
          <w:sz w:val="24"/>
          <w:szCs w:val="24"/>
        </w:rPr>
        <w:t>: ____________________________</w:t>
      </w:r>
    </w:p>
    <w:p w:rsidR="006C5CE6" w:rsidRPr="00373EBC" w:rsidRDefault="006C5CE6" w:rsidP="006C5CE6">
      <w:pPr>
        <w:rPr>
          <w:rFonts w:asciiTheme="minorHAnsi" w:hAnsiTheme="minorHAnsi"/>
          <w:sz w:val="24"/>
          <w:szCs w:val="24"/>
        </w:rPr>
      </w:pP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 xml:space="preserve">Site Visit </w:t>
      </w:r>
    </w:p>
    <w:p w:rsidR="006C5CE6" w:rsidRPr="00373EBC" w:rsidRDefault="006C5CE6" w:rsidP="006C5CE6">
      <w:pPr>
        <w:rPr>
          <w:rFonts w:asciiTheme="minorHAnsi" w:hAnsiTheme="minorHAnsi"/>
          <w:sz w:val="24"/>
          <w:szCs w:val="24"/>
        </w:rPr>
      </w:pPr>
      <w:r w:rsidRPr="00373EBC">
        <w:rPr>
          <w:rFonts w:asciiTheme="minorHAnsi" w:hAnsiTheme="minorHAnsi"/>
          <w:sz w:val="24"/>
          <w:szCs w:val="24"/>
        </w:rPr>
        <w:t>Location</w:t>
      </w:r>
      <w:r w:rsidRPr="00373EBC">
        <w:rPr>
          <w:rFonts w:asciiTheme="minorHAnsi" w:hAnsiTheme="minorHAnsi"/>
          <w:sz w:val="24"/>
          <w:szCs w:val="24"/>
        </w:rPr>
        <w:tab/>
      </w:r>
      <w:r w:rsidRPr="00373EBC">
        <w:rPr>
          <w:rFonts w:asciiTheme="minorHAnsi" w:hAnsiTheme="minorHAnsi"/>
          <w:sz w:val="24"/>
          <w:szCs w:val="24"/>
        </w:rPr>
        <w:tab/>
      </w:r>
      <w:r w:rsidRPr="00373EBC">
        <w:rPr>
          <w:rFonts w:asciiTheme="minorHAnsi" w:hAnsiTheme="minorHAnsi"/>
          <w:sz w:val="24"/>
          <w:szCs w:val="24"/>
        </w:rPr>
        <w:tab/>
      </w:r>
      <w:r w:rsidRPr="00373EBC">
        <w:rPr>
          <w:rFonts w:asciiTheme="minorHAnsi" w:hAnsiTheme="minorHAnsi"/>
          <w:sz w:val="24"/>
          <w:szCs w:val="24"/>
        </w:rPr>
        <w:tab/>
      </w:r>
      <w:r w:rsidRPr="00373EBC">
        <w:rPr>
          <w:rFonts w:asciiTheme="minorHAnsi" w:hAnsiTheme="minorHAnsi"/>
          <w:sz w:val="24"/>
          <w:szCs w:val="24"/>
        </w:rPr>
        <w:tab/>
        <w:t>Date</w:t>
      </w:r>
      <w:r w:rsidRPr="00373EBC">
        <w:rPr>
          <w:rFonts w:asciiTheme="minorHAnsi" w:hAnsiTheme="minorHAnsi"/>
          <w:sz w:val="24"/>
          <w:szCs w:val="24"/>
        </w:rPr>
        <w:tab/>
      </w:r>
      <w:r w:rsidRPr="00373EBC">
        <w:rPr>
          <w:rFonts w:asciiTheme="minorHAnsi" w:hAnsiTheme="minorHAnsi"/>
          <w:sz w:val="24"/>
          <w:szCs w:val="24"/>
        </w:rPr>
        <w:tab/>
      </w:r>
      <w:r w:rsidRPr="00373EBC">
        <w:rPr>
          <w:rFonts w:asciiTheme="minorHAnsi" w:hAnsiTheme="minorHAnsi"/>
          <w:sz w:val="24"/>
          <w:szCs w:val="24"/>
        </w:rPr>
        <w:tab/>
        <w:t>Contact Person</w:t>
      </w:r>
    </w:p>
    <w:p w:rsidR="006C5CE6" w:rsidRPr="00373EBC" w:rsidRDefault="00904642" w:rsidP="006C5CE6">
      <w:pPr>
        <w:rPr>
          <w:rFonts w:asciiTheme="minorHAnsi" w:hAnsiTheme="minorHAnsi"/>
          <w:sz w:val="24"/>
          <w:szCs w:val="24"/>
        </w:rPr>
      </w:pPr>
      <w:r w:rsidRPr="00373EBC">
        <w:rPr>
          <w:rFonts w:asciiTheme="minorHAnsi" w:hAnsiTheme="minorHAnsi"/>
          <w:sz w:val="24"/>
          <w:szCs w:val="24"/>
        </w:rPr>
        <w:t xml:space="preserve">North Little </w:t>
      </w:r>
      <w:r w:rsidR="006C5CE6" w:rsidRPr="00373EBC">
        <w:rPr>
          <w:rFonts w:asciiTheme="minorHAnsi" w:hAnsiTheme="minorHAnsi"/>
          <w:sz w:val="24"/>
          <w:szCs w:val="24"/>
        </w:rPr>
        <w:t>Community Center</w:t>
      </w:r>
    </w:p>
    <w:p w:rsidR="006C5CE6" w:rsidRPr="00373EBC" w:rsidRDefault="00373EBC" w:rsidP="006C5CE6">
      <w:pPr>
        <w:rPr>
          <w:rFonts w:asciiTheme="minorHAnsi" w:hAnsiTheme="minorHAnsi"/>
          <w:sz w:val="24"/>
          <w:szCs w:val="24"/>
        </w:rPr>
      </w:pPr>
      <w:r w:rsidRPr="00373EBC">
        <w:rPr>
          <w:rFonts w:asciiTheme="minorHAnsi" w:hAnsiTheme="minorHAnsi"/>
          <w:sz w:val="24"/>
          <w:szCs w:val="24"/>
        </w:rPr>
        <w:t xml:space="preserve">2700 Willow </w:t>
      </w:r>
      <w:proofErr w:type="spellStart"/>
      <w:r w:rsidRPr="00373EBC">
        <w:rPr>
          <w:rFonts w:asciiTheme="minorHAnsi" w:hAnsiTheme="minorHAnsi"/>
          <w:sz w:val="24"/>
          <w:szCs w:val="24"/>
        </w:rPr>
        <w:t>Str</w:t>
      </w:r>
      <w:proofErr w:type="spellEnd"/>
      <w:r w:rsidR="006C5CE6" w:rsidRPr="00373EBC">
        <w:rPr>
          <w:rFonts w:asciiTheme="minorHAnsi" w:hAnsiTheme="minorHAnsi"/>
          <w:sz w:val="24"/>
          <w:szCs w:val="24"/>
        </w:rPr>
        <w:t>, NLR, AR</w:t>
      </w:r>
      <w:r w:rsidRPr="00373EBC">
        <w:rPr>
          <w:rFonts w:asciiTheme="minorHAnsi" w:hAnsiTheme="minorHAnsi"/>
          <w:sz w:val="24"/>
          <w:szCs w:val="24"/>
        </w:rPr>
        <w:t xml:space="preserve"> 72114       </w:t>
      </w:r>
      <w:r w:rsidR="006C5CE6" w:rsidRPr="00373EBC">
        <w:rPr>
          <w:rFonts w:asciiTheme="minorHAnsi" w:hAnsiTheme="minorHAnsi"/>
          <w:sz w:val="24"/>
          <w:szCs w:val="24"/>
        </w:rPr>
        <w:t>_____________</w:t>
      </w:r>
      <w:r w:rsidR="006C5CE6" w:rsidRPr="00373EBC">
        <w:rPr>
          <w:rFonts w:asciiTheme="minorHAnsi" w:hAnsiTheme="minorHAnsi"/>
          <w:sz w:val="24"/>
          <w:szCs w:val="24"/>
        </w:rPr>
        <w:tab/>
      </w:r>
      <w:r w:rsidR="006C5CE6" w:rsidRPr="00373EBC">
        <w:rPr>
          <w:rFonts w:asciiTheme="minorHAnsi" w:hAnsiTheme="minorHAnsi"/>
          <w:sz w:val="24"/>
          <w:szCs w:val="24"/>
        </w:rPr>
        <w:tab/>
        <w:t>________________________</w:t>
      </w:r>
    </w:p>
    <w:sectPr w:rsidR="006C5CE6" w:rsidRPr="00373EBC" w:rsidSect="004D12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41" w:rsidRDefault="00DD1F41" w:rsidP="00ED4388">
      <w:r>
        <w:separator/>
      </w:r>
    </w:p>
  </w:endnote>
  <w:endnote w:type="continuationSeparator" w:id="0">
    <w:p w:rsidR="00DD1F41" w:rsidRDefault="00DD1F41" w:rsidP="00ED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C" w:rsidRDefault="00373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E6" w:rsidRDefault="006C5CE6">
    <w:pPr>
      <w:pStyle w:val="Footer"/>
      <w:jc w:val="right"/>
    </w:pPr>
    <w:r>
      <w:fldChar w:fldCharType="begin"/>
    </w:r>
    <w:r>
      <w:instrText xml:space="preserve"> PAGE   \* MERGEFORMAT </w:instrText>
    </w:r>
    <w:r>
      <w:fldChar w:fldCharType="separate"/>
    </w:r>
    <w:r w:rsidR="005640BD">
      <w:rPr>
        <w:noProof/>
      </w:rPr>
      <w:t>9</w:t>
    </w:r>
    <w:r>
      <w:rPr>
        <w:noProof/>
      </w:rPr>
      <w:fldChar w:fldCharType="end"/>
    </w:r>
  </w:p>
  <w:p w:rsidR="006C5CE6" w:rsidRDefault="006C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C" w:rsidRDefault="0037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41" w:rsidRDefault="00DD1F41" w:rsidP="00ED4388">
      <w:r>
        <w:separator/>
      </w:r>
    </w:p>
  </w:footnote>
  <w:footnote w:type="continuationSeparator" w:id="0">
    <w:p w:rsidR="00DD1F41" w:rsidRDefault="00DD1F41" w:rsidP="00ED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C" w:rsidRDefault="00373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C" w:rsidRDefault="00373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C" w:rsidRDefault="00373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BA"/>
    <w:multiLevelType w:val="hybridMultilevel"/>
    <w:tmpl w:val="F1640EC6"/>
    <w:lvl w:ilvl="0" w:tplc="C73CDA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1FD7"/>
    <w:multiLevelType w:val="multilevel"/>
    <w:tmpl w:val="5CB6468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lvlText w:val="%3."/>
      <w:lvlJc w:val="right"/>
      <w:pPr>
        <w:ind w:left="1800" w:hanging="720"/>
      </w:pPr>
      <w:rPr>
        <w:rFonts w:hint="default"/>
      </w:rPr>
    </w:lvl>
    <w:lvl w:ilvl="3">
      <w:start w:val="1"/>
      <w:numFmt w:val="lowerLetter"/>
      <w:lvlRestart w:val="2"/>
      <w:lvlText w:val="%4."/>
      <w:lvlJc w:val="left"/>
      <w:pPr>
        <w:ind w:left="288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92E2B0A"/>
    <w:multiLevelType w:val="hybridMultilevel"/>
    <w:tmpl w:val="CCD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247DD"/>
    <w:multiLevelType w:val="hybridMultilevel"/>
    <w:tmpl w:val="694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A4019"/>
    <w:multiLevelType w:val="hybridMultilevel"/>
    <w:tmpl w:val="62864278"/>
    <w:lvl w:ilvl="0" w:tplc="C73CDA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646B2"/>
    <w:multiLevelType w:val="hybridMultilevel"/>
    <w:tmpl w:val="AF10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30E2E"/>
    <w:multiLevelType w:val="hybridMultilevel"/>
    <w:tmpl w:val="45A6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0E"/>
    <w:rsid w:val="00057108"/>
    <w:rsid w:val="00152338"/>
    <w:rsid w:val="00180423"/>
    <w:rsid w:val="001A6446"/>
    <w:rsid w:val="001B63AC"/>
    <w:rsid w:val="00295B84"/>
    <w:rsid w:val="002A04ED"/>
    <w:rsid w:val="002A689E"/>
    <w:rsid w:val="002E573C"/>
    <w:rsid w:val="0032229C"/>
    <w:rsid w:val="003579A9"/>
    <w:rsid w:val="00373EBC"/>
    <w:rsid w:val="003766A2"/>
    <w:rsid w:val="003901F0"/>
    <w:rsid w:val="003B4318"/>
    <w:rsid w:val="00406C9A"/>
    <w:rsid w:val="00430CDC"/>
    <w:rsid w:val="00456407"/>
    <w:rsid w:val="0047454B"/>
    <w:rsid w:val="00483D15"/>
    <w:rsid w:val="004B2DE5"/>
    <w:rsid w:val="004D1272"/>
    <w:rsid w:val="004E7417"/>
    <w:rsid w:val="00510117"/>
    <w:rsid w:val="00521777"/>
    <w:rsid w:val="005350A2"/>
    <w:rsid w:val="005629EB"/>
    <w:rsid w:val="005640BD"/>
    <w:rsid w:val="00574355"/>
    <w:rsid w:val="00574AC6"/>
    <w:rsid w:val="005755B7"/>
    <w:rsid w:val="005D77B2"/>
    <w:rsid w:val="00652387"/>
    <w:rsid w:val="00652D6F"/>
    <w:rsid w:val="0066182C"/>
    <w:rsid w:val="006C5CE6"/>
    <w:rsid w:val="00711B18"/>
    <w:rsid w:val="0076641B"/>
    <w:rsid w:val="007E0E02"/>
    <w:rsid w:val="008654C0"/>
    <w:rsid w:val="00896567"/>
    <w:rsid w:val="008A255C"/>
    <w:rsid w:val="00904642"/>
    <w:rsid w:val="009116C8"/>
    <w:rsid w:val="00912536"/>
    <w:rsid w:val="00913B26"/>
    <w:rsid w:val="0095570E"/>
    <w:rsid w:val="00974E66"/>
    <w:rsid w:val="009F1AFC"/>
    <w:rsid w:val="00A60C91"/>
    <w:rsid w:val="00A7050E"/>
    <w:rsid w:val="00A908F6"/>
    <w:rsid w:val="00AA365F"/>
    <w:rsid w:val="00AB37D1"/>
    <w:rsid w:val="00AF2336"/>
    <w:rsid w:val="00B00236"/>
    <w:rsid w:val="00B26FF8"/>
    <w:rsid w:val="00B4163A"/>
    <w:rsid w:val="00B70926"/>
    <w:rsid w:val="00B96D18"/>
    <w:rsid w:val="00BF3128"/>
    <w:rsid w:val="00C01797"/>
    <w:rsid w:val="00C22F68"/>
    <w:rsid w:val="00C3321D"/>
    <w:rsid w:val="00C54D20"/>
    <w:rsid w:val="00C86896"/>
    <w:rsid w:val="00CA23B9"/>
    <w:rsid w:val="00CB620B"/>
    <w:rsid w:val="00CC34DB"/>
    <w:rsid w:val="00CF3525"/>
    <w:rsid w:val="00D0744A"/>
    <w:rsid w:val="00D15B8D"/>
    <w:rsid w:val="00D53955"/>
    <w:rsid w:val="00D76854"/>
    <w:rsid w:val="00DD1F41"/>
    <w:rsid w:val="00DE255F"/>
    <w:rsid w:val="00DE2B07"/>
    <w:rsid w:val="00E12BDF"/>
    <w:rsid w:val="00E510F0"/>
    <w:rsid w:val="00ED3D57"/>
    <w:rsid w:val="00ED4388"/>
    <w:rsid w:val="00F40050"/>
    <w:rsid w:val="00F4182A"/>
    <w:rsid w:val="00F63A7F"/>
    <w:rsid w:val="00F97138"/>
    <w:rsid w:val="00FE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style>
  <w:style w:type="paragraph" w:styleId="Heading1">
    <w:name w:val="heading 1"/>
    <w:basedOn w:val="ListParagraph"/>
    <w:next w:val="Normal"/>
    <w:link w:val="Heading1Char"/>
    <w:uiPriority w:val="9"/>
    <w:qFormat/>
    <w:rsid w:val="00406C9A"/>
    <w:pPr>
      <w:numPr>
        <w:numId w:val="1"/>
      </w:numPr>
      <w:spacing w:before="120" w:after="120"/>
      <w:contextualSpacing/>
      <w:outlineLvl w:val="0"/>
    </w:pPr>
    <w:rPr>
      <w:rFonts w:ascii="Calibri" w:hAnsi="Calibri"/>
      <w:b/>
    </w:rPr>
  </w:style>
  <w:style w:type="paragraph" w:styleId="Heading2">
    <w:name w:val="heading 2"/>
    <w:basedOn w:val="Heading1"/>
    <w:next w:val="Normal"/>
    <w:link w:val="Heading2Char"/>
    <w:uiPriority w:val="9"/>
    <w:unhideWhenUsed/>
    <w:qFormat/>
    <w:rsid w:val="00406C9A"/>
    <w:pPr>
      <w:numPr>
        <w:ilvl w:val="1"/>
      </w:numPr>
      <w:outlineLvl w:val="1"/>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6C9A"/>
    <w:rPr>
      <w:rFonts w:ascii="Calibri" w:hAnsi="Calibri"/>
      <w:b/>
      <w:lang w:val="id-ID"/>
    </w:rPr>
  </w:style>
  <w:style w:type="character" w:customStyle="1" w:styleId="Heading2Char">
    <w:name w:val="Heading 2 Char"/>
    <w:link w:val="Heading2"/>
    <w:uiPriority w:val="9"/>
    <w:rsid w:val="00406C9A"/>
    <w:rPr>
      <w:rFonts w:ascii="Calibri" w:hAnsi="Calibri"/>
      <w:lang w:val="id-ID"/>
    </w:rPr>
  </w:style>
  <w:style w:type="paragraph" w:styleId="ListParagraph">
    <w:name w:val="List Paragraph"/>
    <w:basedOn w:val="Normal"/>
    <w:uiPriority w:val="34"/>
    <w:qFormat/>
    <w:rsid w:val="00406C9A"/>
    <w:pPr>
      <w:ind w:left="720"/>
    </w:pPr>
  </w:style>
  <w:style w:type="paragraph" w:styleId="NormalWeb">
    <w:name w:val="Normal (Web)"/>
    <w:basedOn w:val="Normal"/>
    <w:uiPriority w:val="99"/>
    <w:semiHidden/>
    <w:unhideWhenUsed/>
    <w:rsid w:val="005629E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D4388"/>
    <w:pPr>
      <w:tabs>
        <w:tab w:val="center" w:pos="4680"/>
        <w:tab w:val="right" w:pos="9360"/>
      </w:tabs>
    </w:pPr>
  </w:style>
  <w:style w:type="character" w:customStyle="1" w:styleId="HeaderChar">
    <w:name w:val="Header Char"/>
    <w:basedOn w:val="DefaultParagraphFont"/>
    <w:link w:val="Header"/>
    <w:uiPriority w:val="99"/>
    <w:rsid w:val="00ED4388"/>
  </w:style>
  <w:style w:type="paragraph" w:styleId="Footer">
    <w:name w:val="footer"/>
    <w:basedOn w:val="Normal"/>
    <w:link w:val="FooterChar"/>
    <w:uiPriority w:val="99"/>
    <w:unhideWhenUsed/>
    <w:rsid w:val="00ED4388"/>
    <w:pPr>
      <w:tabs>
        <w:tab w:val="center" w:pos="4680"/>
        <w:tab w:val="right" w:pos="9360"/>
      </w:tabs>
    </w:pPr>
  </w:style>
  <w:style w:type="character" w:customStyle="1" w:styleId="FooterChar">
    <w:name w:val="Footer Char"/>
    <w:basedOn w:val="DefaultParagraphFont"/>
    <w:link w:val="Footer"/>
    <w:uiPriority w:val="99"/>
    <w:rsid w:val="00ED4388"/>
  </w:style>
  <w:style w:type="paragraph" w:styleId="BodyTextIndent">
    <w:name w:val="Body Text Indent"/>
    <w:basedOn w:val="Normal"/>
    <w:link w:val="BodyTextIndentChar"/>
    <w:semiHidden/>
    <w:rsid w:val="00652387"/>
    <w:pPr>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6523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5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style>
  <w:style w:type="paragraph" w:styleId="Heading1">
    <w:name w:val="heading 1"/>
    <w:basedOn w:val="ListParagraph"/>
    <w:next w:val="Normal"/>
    <w:link w:val="Heading1Char"/>
    <w:uiPriority w:val="9"/>
    <w:qFormat/>
    <w:rsid w:val="00406C9A"/>
    <w:pPr>
      <w:numPr>
        <w:numId w:val="1"/>
      </w:numPr>
      <w:spacing w:before="120" w:after="120"/>
      <w:contextualSpacing/>
      <w:outlineLvl w:val="0"/>
    </w:pPr>
    <w:rPr>
      <w:rFonts w:ascii="Calibri" w:hAnsi="Calibri"/>
      <w:b/>
    </w:rPr>
  </w:style>
  <w:style w:type="paragraph" w:styleId="Heading2">
    <w:name w:val="heading 2"/>
    <w:basedOn w:val="Heading1"/>
    <w:next w:val="Normal"/>
    <w:link w:val="Heading2Char"/>
    <w:uiPriority w:val="9"/>
    <w:unhideWhenUsed/>
    <w:qFormat/>
    <w:rsid w:val="00406C9A"/>
    <w:pPr>
      <w:numPr>
        <w:ilvl w:val="1"/>
      </w:numPr>
      <w:outlineLvl w:val="1"/>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6C9A"/>
    <w:rPr>
      <w:rFonts w:ascii="Calibri" w:hAnsi="Calibri"/>
      <w:b/>
      <w:lang w:val="id-ID"/>
    </w:rPr>
  </w:style>
  <w:style w:type="character" w:customStyle="1" w:styleId="Heading2Char">
    <w:name w:val="Heading 2 Char"/>
    <w:link w:val="Heading2"/>
    <w:uiPriority w:val="9"/>
    <w:rsid w:val="00406C9A"/>
    <w:rPr>
      <w:rFonts w:ascii="Calibri" w:hAnsi="Calibri"/>
      <w:lang w:val="id-ID"/>
    </w:rPr>
  </w:style>
  <w:style w:type="paragraph" w:styleId="ListParagraph">
    <w:name w:val="List Paragraph"/>
    <w:basedOn w:val="Normal"/>
    <w:uiPriority w:val="34"/>
    <w:qFormat/>
    <w:rsid w:val="00406C9A"/>
    <w:pPr>
      <w:ind w:left="720"/>
    </w:pPr>
  </w:style>
  <w:style w:type="paragraph" w:styleId="NormalWeb">
    <w:name w:val="Normal (Web)"/>
    <w:basedOn w:val="Normal"/>
    <w:uiPriority w:val="99"/>
    <w:semiHidden/>
    <w:unhideWhenUsed/>
    <w:rsid w:val="005629E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D4388"/>
    <w:pPr>
      <w:tabs>
        <w:tab w:val="center" w:pos="4680"/>
        <w:tab w:val="right" w:pos="9360"/>
      </w:tabs>
    </w:pPr>
  </w:style>
  <w:style w:type="character" w:customStyle="1" w:styleId="HeaderChar">
    <w:name w:val="Header Char"/>
    <w:basedOn w:val="DefaultParagraphFont"/>
    <w:link w:val="Header"/>
    <w:uiPriority w:val="99"/>
    <w:rsid w:val="00ED4388"/>
  </w:style>
  <w:style w:type="paragraph" w:styleId="Footer">
    <w:name w:val="footer"/>
    <w:basedOn w:val="Normal"/>
    <w:link w:val="FooterChar"/>
    <w:uiPriority w:val="99"/>
    <w:unhideWhenUsed/>
    <w:rsid w:val="00ED4388"/>
    <w:pPr>
      <w:tabs>
        <w:tab w:val="center" w:pos="4680"/>
        <w:tab w:val="right" w:pos="9360"/>
      </w:tabs>
    </w:pPr>
  </w:style>
  <w:style w:type="character" w:customStyle="1" w:styleId="FooterChar">
    <w:name w:val="Footer Char"/>
    <w:basedOn w:val="DefaultParagraphFont"/>
    <w:link w:val="Footer"/>
    <w:uiPriority w:val="99"/>
    <w:rsid w:val="00ED4388"/>
  </w:style>
  <w:style w:type="paragraph" w:styleId="BodyTextIndent">
    <w:name w:val="Body Text Indent"/>
    <w:basedOn w:val="Normal"/>
    <w:link w:val="BodyTextIndentChar"/>
    <w:semiHidden/>
    <w:rsid w:val="00652387"/>
    <w:pPr>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6523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5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775E-5A39-4AB5-9190-7E6529B4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Caplinger, Jeff</dc:creator>
  <cp:lastModifiedBy>Smith, Amy</cp:lastModifiedBy>
  <cp:revision>2</cp:revision>
  <cp:lastPrinted>2018-01-03T20:17:00Z</cp:lastPrinted>
  <dcterms:created xsi:type="dcterms:W3CDTF">2018-01-05T23:01:00Z</dcterms:created>
  <dcterms:modified xsi:type="dcterms:W3CDTF">2018-01-05T23:01:00Z</dcterms:modified>
</cp:coreProperties>
</file>